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C130D" w14:paraId="4671489D" w14:textId="77777777" w:rsidTr="00B44C64">
        <w:tc>
          <w:tcPr>
            <w:tcW w:w="9633" w:type="dxa"/>
            <w:gridSpan w:val="3"/>
          </w:tcPr>
          <w:p w14:paraId="2F17FDD3" w14:textId="328F7701" w:rsidR="00FC130D" w:rsidRPr="00D02597" w:rsidRDefault="00FC130D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199335849"/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C47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FC130D" w:rsidRPr="00D02597" w14:paraId="6747610D" w14:textId="77777777" w:rsidTr="00B44C64">
        <w:tc>
          <w:tcPr>
            <w:tcW w:w="3403" w:type="dxa"/>
          </w:tcPr>
          <w:p w14:paraId="02FB9B63" w14:textId="77777777" w:rsidR="00FC130D" w:rsidRPr="00D02597" w:rsidRDefault="00FC130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0984CB1B" w14:textId="77777777" w:rsidR="00FC130D" w:rsidRPr="00D02597" w:rsidRDefault="00FC130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6708FBF" w14:textId="77777777" w:rsidR="00FC130D" w:rsidRPr="00D02597" w:rsidRDefault="00FC130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C130D" w:rsidRPr="00D02597" w14:paraId="14C0ED13" w14:textId="77777777" w:rsidTr="00B44C64">
        <w:tc>
          <w:tcPr>
            <w:tcW w:w="3403" w:type="dxa"/>
          </w:tcPr>
          <w:p w14:paraId="38631600" w14:textId="77777777" w:rsidR="00FC130D" w:rsidRPr="00D02597" w:rsidRDefault="00FC130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4C4FD584" w14:textId="77777777" w:rsidR="00FC130D" w:rsidRPr="00D02597" w:rsidRDefault="00FC130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DBF08CA" w14:textId="77777777" w:rsidR="00FC130D" w:rsidRPr="00D02597" w:rsidRDefault="00FC130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FAD1BFF" w14:textId="77777777" w:rsidR="00FC130D" w:rsidRDefault="00FC130D" w:rsidP="00C31F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D929A2" w14:textId="5DD9981B" w:rsidR="00C31F5E" w:rsidRPr="00625F6B" w:rsidRDefault="00C31F5E" w:rsidP="00C31F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2D1435DC" w14:textId="77777777" w:rsidR="00C31F5E" w:rsidRPr="00625F6B" w:rsidRDefault="00C31F5E" w:rsidP="00C31F5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62F802" w14:textId="2623687A" w:rsidR="00C31F5E" w:rsidRPr="00625F6B" w:rsidRDefault="00C31F5E" w:rsidP="00C31F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ลักษณะของสังคมชมพูทวีปและคติความเชื่อทางศาสนาสมัยก่อนพระพุทธเจ้า พระพุทธศาสนามีทฤษฎีและวิธีการที่เป็นสากลและมีข้อปฏิบัติที่ยึดสายกลาง การพัฒนาศรัทธา</w:t>
      </w:r>
      <w:r w:rsidR="00FC1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และปัญญา</w:t>
      </w:r>
      <w:r w:rsidR="00FC130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C130D">
        <w:rPr>
          <w:rFonts w:ascii="TH SarabunIT๙" w:hAnsi="TH SarabunIT๙" w:cs="TH SarabunIT๙"/>
          <w:spacing w:val="-4"/>
          <w:sz w:val="32"/>
          <w:szCs w:val="32"/>
          <w:cs/>
        </w:rPr>
        <w:t>ที่ถูกต้องในพระพุทธศาสนา พระพุทธเจ้าในฐานะเป็นมนุษย์ผู้ฝึกตนได้อย่างสูงสุดในการตรัสรู้ การก่อตั้ง วิธีการสอน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และการเผยแผ่พระพุทธศาสนา พุทธประวัติด้านการบริหารและการธำรงรักษาศาสนา ข้อปฏิบัติทางสายกลางในพระพุทธศาสนาหรือแนวคิดของศาสนาที่ตนนับถือ การพัฒนาศรัทธาและปัญญาที่ถูกต้องลักษณะประชาธิปไตยในพระพุทธศาสนา หลักการของพระพุทธศาสนากับหลักวิทยาศาสตร์ การคิดตามนัยและการคิดแบบวิทยาศาสตร์ การฝึกฝนและพัฒนาตนเอง การพึ่งตนเอง และการมุ่งอิสรภาพ พระพุทธศาสนาเป็นศาสตร์แห่งการศึกษาซึ่งเน้นความสัมพันธ์ของเหตุปัจจัยกับวิธีการแก้ปัญหา การฝึกตนไม่ให้ประมาท มุ่งประโยชน์สุขและสันติภาพแก่บุคคล สังคมและโลก ปรัชญาของเศรษฐกิจพอเพียงและการพัฒนาประเทศแบบยั่งยืน การศึกษาที่สมบูรณ์ การเมือง และสันติภาพ ข้อคิดและแบบอย่างการดำเนินชีวิตจากประวัติพุทธสาวก พุทธสาวิกา (พระ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อัสส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ชิ พระกีสาโคตมีเถรี พระนางมัลลิกา หมอชีวกโกมารภัจ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จ์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พระอนุ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รุทธะ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พระองคุลิมาล พระธัมมทินนาเถรี จิตตคหบดี พระอานนท์ 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ปฏา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จาราเถรี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จูฬสุภัท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ทา สุมน-มาลาการ) พุทธศาสนิกชนตัวอย่าง (พระนาคเสน-พระยามิลินท์ สมเด็จพระวันรัต (เฮง เขมจารี)พระอาจารย์มั่น ภู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ริทัต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โต สุชีพ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ปุญญา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นุภาพ สมเด็จพระนารายณ์มหาราช พระธรรมโกศาจารย์(พุทธทาสภิกขุ) พระ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หรหมมังค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>ลาจารย์(ปัญญา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นทภิกขุ) ดร.เอ็มเบดการ์ พระบาทสมเด็จพระจุลจอมเกล้าเจ้าอยู่หัว พระโพธิญาณเถร(ชา </w:t>
      </w:r>
      <w:proofErr w:type="spellStart"/>
      <w:r w:rsidRPr="00625F6B">
        <w:rPr>
          <w:rFonts w:ascii="TH SarabunIT๙" w:hAnsi="TH SarabunIT๙" w:cs="TH SarabunIT๙"/>
          <w:sz w:val="32"/>
          <w:szCs w:val="32"/>
          <w:cs/>
        </w:rPr>
        <w:t>สุภทฺ</w:t>
      </w:r>
      <w:proofErr w:type="spellEnd"/>
      <w:r w:rsidRPr="00625F6B">
        <w:rPr>
          <w:rFonts w:ascii="TH SarabunIT๙" w:hAnsi="TH SarabunIT๙" w:cs="TH SarabunIT๙"/>
          <w:sz w:val="32"/>
          <w:szCs w:val="32"/>
          <w:cs/>
        </w:rPr>
        <w:t xml:space="preserve">โท) พระพรหมคุณาภรณ์(ป.อ.ปยุตฺโต) อนาคาริก ธรรมปาละ) ชาดก (เวสสันดรชาดก มโหสถชาดก มหาชนกชาดก) </w:t>
      </w:r>
    </w:p>
    <w:p w14:paraId="1ED162AF" w14:textId="77777777" w:rsidR="00C31F5E" w:rsidRPr="00625F6B" w:rsidRDefault="00C31F5E" w:rsidP="00C31F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วิเคราะห์และปฏิบัติตนตามหลักธรรมของพระพุทธศาสนา พระรัตนตรัย หลักธรรมในกรอบอริยสัจ 4 การสังคายนาพระไตรปิฎก การปฏิบัติตนเป็นชาวพุทธที่ดีต่อพระภิกษุ การปฏิบัติตนเป็นสมาชิกที่ดีของครอบครัวและสังคม ศาสนพิธีเกี่ยวกับพิธีแสดงตนเป็นพุทธมามกะ พิธีเวียนเทียน พิธีถวายสังฆทาน พิธีถวายผ้าอาบน้ำฝน พิธีทอดกฐิน พิธีปวารณา การทำบุญเลี้ยงพระในโอกาสต่างๆ</w:t>
      </w:r>
    </w:p>
    <w:p w14:paraId="61C39416" w14:textId="77777777" w:rsidR="00C31F5E" w:rsidRPr="00625F6B" w:rsidRDefault="00C31F5E" w:rsidP="00C31F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หลักธรรม คติธรรมที่เกี่ยวเนื่องกับวันสำคัญและเทศกาลสำคัญในพระพุทธศาสนา การเป็นชาวพุทธที่ดีต่อพระภิกษุ เป็นสมาชิกที่ดีของครอบครัวและสังคม การสวดมนต์แปล แผ่เมตตา และบริหารจิตและเจริญปัญญาตามหลักสติปัฏฐาน การพัฒนาการเรียนรู้ด้วยวิธีคิดแบบโยนิโสมนสิการ (คิดแบบรู้เท่าทันธรรมดา คิดแบบเป็นอยู่ในขณะปัจจุบัน) การสัมมนาและเสนอแนวทางในการธำรงรักษาพระพุทธศาสนาอันส่งผลถึงการพัฒนาคน พัฒนาชาติและโลก ประวัติของศาสดาของศาสนาอื่นและหลักคำสอนพื้นฐาน</w:t>
      </w:r>
    </w:p>
    <w:p w14:paraId="2714F8E5" w14:textId="77777777" w:rsidR="00C31F5E" w:rsidRPr="00625F6B" w:rsidRDefault="00C31F5E" w:rsidP="00C31F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</w:t>
      </w:r>
    </w:p>
    <w:p w14:paraId="6A9D280E" w14:textId="5359BE34" w:rsidR="00C31F5E" w:rsidRPr="00625F6B" w:rsidRDefault="00C31F5E" w:rsidP="00C31F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เพื่อให้เกิดความรู้ความเข้าใจ สามารถนำไปปฏิบัติในการดำเนินชีวิต นำไปแก้ปัญหาของตนเองและครอบครัว มีคุณลักษณะอันพึงประสงค์ในด้านรักชาติ ศาสน์ กษัตริย์ ซื่อสัตย์ สุจริต มีวินัย ใฝ่เรียนรู้ อยู่อย่างพอเพียง มุ่งมั่นในการทำงาน รักความเป็นไทย มีจิตสาธารณะ สามารถอยู่ร่วมกันได้อย่างสันติสุข</w:t>
      </w:r>
    </w:p>
    <w:p w14:paraId="2A168A23" w14:textId="77777777" w:rsidR="00C31F5E" w:rsidRPr="00625F6B" w:rsidRDefault="00C31F5E" w:rsidP="00C31F5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BE2D84" w14:textId="77777777" w:rsidR="00C31F5E" w:rsidRPr="00625F6B" w:rsidRDefault="00C31F5E" w:rsidP="00C31F5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816364" w14:textId="77777777" w:rsidR="00C31F5E" w:rsidRPr="00FC130D" w:rsidRDefault="00C31F5E" w:rsidP="00C31F5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CECD17" w14:textId="1F8A7BFC" w:rsidR="00C31F5E" w:rsidRPr="00625F6B" w:rsidRDefault="00FC130D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รหัส</w:t>
      </w:r>
      <w:r w:rsidR="00C31F5E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C31F5E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1F5E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9EDC6B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1.1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4-6/5  </w:t>
      </w:r>
    </w:p>
    <w:p w14:paraId="5E7AF8BE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4-6/6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4-6/7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4-6/8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4-6/9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4-6/10   </w:t>
      </w:r>
    </w:p>
    <w:p w14:paraId="2EA5853D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4-6/15</w:t>
      </w:r>
    </w:p>
    <w:p w14:paraId="1EF54470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4-6/17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4-6/18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4-6/19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4-6/20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4-6/2</w:t>
      </w:r>
      <w:r w:rsidRPr="00625F6B">
        <w:rPr>
          <w:rFonts w:ascii="TH SarabunIT๙" w:hAnsi="TH SarabunIT๙" w:cs="TH SarabunIT๙"/>
          <w:sz w:val="32"/>
          <w:szCs w:val="32"/>
        </w:rPr>
        <w:t>1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</w:p>
    <w:p w14:paraId="424F36E8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 4-6/22</w:t>
      </w:r>
    </w:p>
    <w:p w14:paraId="73FA414A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1.2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4-6/4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4-6/5</w:t>
      </w:r>
    </w:p>
    <w:p w14:paraId="62A79A02" w14:textId="77777777" w:rsidR="00C31F5E" w:rsidRPr="00625F6B" w:rsidRDefault="00C31F5E" w:rsidP="00C31F5E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C2EBE" w14:textId="484EA566" w:rsidR="00C31F5E" w:rsidRPr="00625F6B" w:rsidRDefault="00FC130D" w:rsidP="00C31F5E">
      <w:pPr>
        <w:tabs>
          <w:tab w:val="left" w:pos="540"/>
          <w:tab w:val="left" w:pos="709"/>
          <w:tab w:val="left" w:pos="900"/>
          <w:tab w:val="left" w:pos="1080"/>
          <w:tab w:val="left" w:pos="1276"/>
          <w:tab w:val="left" w:pos="1418"/>
          <w:tab w:val="left" w:pos="1620"/>
          <w:tab w:val="left" w:pos="1800"/>
          <w:tab w:val="left" w:pos="1985"/>
          <w:tab w:val="left" w:pos="2160"/>
          <w:tab w:val="left" w:pos="2340"/>
          <w:tab w:val="left" w:pos="2520"/>
          <w:tab w:val="left" w:pos="2694"/>
          <w:tab w:val="left" w:pos="2880"/>
          <w:tab w:val="left" w:pos="3060"/>
          <w:tab w:val="left" w:pos="3261"/>
          <w:tab w:val="left" w:pos="3402"/>
          <w:tab w:val="left" w:pos="3600"/>
          <w:tab w:val="left" w:pos="3780"/>
          <w:tab w:val="left" w:pos="3969"/>
          <w:tab w:val="left" w:pos="4140"/>
          <w:tab w:val="left" w:pos="4320"/>
          <w:tab w:val="left" w:pos="4500"/>
          <w:tab w:val="left" w:pos="4678"/>
          <w:tab w:val="left" w:pos="4860"/>
          <w:tab w:val="left" w:pos="5040"/>
          <w:tab w:val="left" w:pos="5220"/>
          <w:tab w:val="left" w:pos="5387"/>
          <w:tab w:val="left" w:pos="5580"/>
          <w:tab w:val="left" w:pos="5760"/>
          <w:tab w:val="left" w:pos="5954"/>
          <w:tab w:val="left" w:pos="6096"/>
          <w:tab w:val="left" w:pos="6300"/>
          <w:tab w:val="left" w:pos="6480"/>
          <w:tab w:val="left" w:pos="6663"/>
          <w:tab w:val="left" w:pos="6840"/>
          <w:tab w:val="left" w:pos="7020"/>
          <w:tab w:val="left" w:pos="7200"/>
        </w:tabs>
        <w:ind w:right="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C31F5E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27 ตัวชี้วัด</w:t>
      </w:r>
    </w:p>
    <w:bookmarkEnd w:id="0"/>
    <w:p w14:paraId="7E2A1E10" w14:textId="77777777" w:rsidR="00C31F5E" w:rsidRPr="00625F6B" w:rsidRDefault="00C31F5E" w:rsidP="00C31F5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72941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5E"/>
    <w:rsid w:val="004D274C"/>
    <w:rsid w:val="00632384"/>
    <w:rsid w:val="006D2D1C"/>
    <w:rsid w:val="00B61BCB"/>
    <w:rsid w:val="00C31F5E"/>
    <w:rsid w:val="00C479B2"/>
    <w:rsid w:val="00CF4971"/>
    <w:rsid w:val="00E742BB"/>
    <w:rsid w:val="00F22A09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F0F3"/>
  <w15:chartTrackingRefBased/>
  <w15:docId w15:val="{B3096EF6-C91E-4666-9C6C-C1679933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F5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F5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5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5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31F5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1F5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31F5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31F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31F5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31F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31F5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31F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31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F5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31F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31F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31F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31F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31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31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31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F5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C130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2025-05-28T07:44:00Z</dcterms:created>
  <dcterms:modified xsi:type="dcterms:W3CDTF">2025-08-19T08:49:00Z</dcterms:modified>
</cp:coreProperties>
</file>