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BA" w:rsidRPr="00BA31A7" w:rsidRDefault="007579BA" w:rsidP="007579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7579BA" w:rsidRPr="00BA31A7" w:rsidRDefault="007579BA" w:rsidP="007579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>
        <w:rPr>
          <w:rFonts w:ascii="TH Sarabun New" w:hAnsi="TH Sarabun New" w:cs="TH Sarabun New"/>
          <w:b/>
          <w:bCs/>
          <w:sz w:val="32"/>
          <w:szCs w:val="32"/>
        </w:rPr>
        <w:t>30264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ระบำมาตรฐาน</w:t>
      </w:r>
    </w:p>
    <w:p w:rsidR="007579BA" w:rsidRPr="00BA31A7" w:rsidRDefault="007579BA" w:rsidP="007579BA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7579BA" w:rsidRPr="00BA31A7" w:rsidRDefault="007579BA" w:rsidP="007579BA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ที่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>เวลา 60 ชั่วโมง/ภาคเรียน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7579BA" w:rsidRPr="00BA31A7" w:rsidRDefault="007579BA" w:rsidP="007579BA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276"/>
        <w:gridCol w:w="3640"/>
        <w:gridCol w:w="612"/>
        <w:gridCol w:w="1054"/>
      </w:tblGrid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บทนำสู่ระบำมาตรฐาน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ข้อที่ 1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และพัฒนาการของระบำมาตรฐาน</w:t>
            </w:r>
          </w:p>
        </w:tc>
        <w:tc>
          <w:tcPr>
            <w:tcW w:w="612" w:type="dxa"/>
          </w:tcPr>
          <w:p w:rsidR="007579BA" w:rsidRPr="00765C35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ท่ารำแม่บทและท่าประจำชุด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2,3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ศึกษาและระบุท่ารำแม่บท ท่ารำประจำชุด พร้อมวิเคราะห์ลักษณะ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การรำพื้นฐาน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ฝึกท่ารำเบื้องต้น การเคลื่อนไหวที่ถูกต้อง และการควบคุมร่างกาย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การรำกับจังหวะและดนตรีไทย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ฝึกท่ารำให้สัมพันธ์กับจังหวะและท่วงทำนองดนตรี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การแสดงระบำมาตรฐาน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ฝึกการรำทั้งเดี่ยวและหมู่ การเชื่อมโยงลีลา และการทำงานร่วมกัน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7579BA" w:rsidRPr="00625138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การแต่งกายและมารยาทการแสดง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เรียนรู้การแต่งกาย เครื่องประดับ การแต่งหน้า และมารยาทบนเวที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7579BA" w:rsidRPr="00625138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การสร้างสรรค์ผลงานใหม่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3717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การประยุกต์ท่ารำมาตรฐานในการสร้างผลงานแสดง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7579BA" w:rsidRPr="00625138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ารประเมินและสะท้อนผลการแสดง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3717">
              <w:rPr>
                <w:rFonts w:ascii="TH Sarabun New" w:hAnsi="TH Sarabun New" w:cs="TH Sarabun New"/>
                <w:sz w:val="32"/>
                <w:szCs w:val="32"/>
                <w:cs/>
              </w:rPr>
              <w:t>ฝึกประเมินตนเองและผู้อื่น การวิพากษ์เชิงสร้างสรรค์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579BA" w:rsidRPr="00BA31A7" w:rsidTr="00E56BFB">
        <w:tc>
          <w:tcPr>
            <w:tcW w:w="817" w:type="dxa"/>
          </w:tcPr>
          <w:p w:rsidR="007579BA" w:rsidRPr="00625138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843" w:type="dxa"/>
          </w:tcPr>
          <w:p w:rsidR="007579BA" w:rsidRPr="00625138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5138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คุณค่าและเจตคติที่ดีต่อศิลปะนาฏศิลป์ไทย</w:t>
            </w:r>
          </w:p>
        </w:tc>
        <w:tc>
          <w:tcPr>
            <w:tcW w:w="1276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A300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3640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3717">
              <w:rPr>
                <w:rFonts w:ascii="TH Sarabun New" w:hAnsi="TH Sarabun New" w:cs="TH Sarabun New"/>
                <w:sz w:val="32"/>
                <w:szCs w:val="32"/>
                <w:cs/>
              </w:rPr>
              <w:t>ปลูกฝังคุณลักษณะอันพึงประสงค์และภาคภูมิใจในวัฒนธรรม</w:t>
            </w:r>
          </w:p>
        </w:tc>
        <w:tc>
          <w:tcPr>
            <w:tcW w:w="612" w:type="dxa"/>
          </w:tcPr>
          <w:p w:rsidR="007579BA" w:rsidRPr="00765C35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579BA" w:rsidRPr="00BA31A7" w:rsidTr="00E56BFB">
        <w:tc>
          <w:tcPr>
            <w:tcW w:w="7576" w:type="dxa"/>
            <w:gridSpan w:val="4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7579BA" w:rsidRPr="00BA31A7" w:rsidTr="00E56BFB">
        <w:tc>
          <w:tcPr>
            <w:tcW w:w="7576" w:type="dxa"/>
            <w:gridSpan w:val="4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7579BA" w:rsidRPr="00BA31A7" w:rsidTr="00E56BFB">
        <w:tc>
          <w:tcPr>
            <w:tcW w:w="7576" w:type="dxa"/>
            <w:gridSpan w:val="4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7579BA" w:rsidRPr="00BA31A7" w:rsidTr="00E56BFB">
        <w:tc>
          <w:tcPr>
            <w:tcW w:w="7576" w:type="dxa"/>
            <w:gridSpan w:val="4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612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1054" w:type="dxa"/>
          </w:tcPr>
          <w:p w:rsidR="007579BA" w:rsidRPr="00BA31A7" w:rsidRDefault="007579BA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7579BA" w:rsidRDefault="007579BA" w:rsidP="007579BA">
      <w:pPr>
        <w:jc w:val="center"/>
        <w:rPr>
          <w:rFonts w:ascii="TH Sarabun New" w:hAnsi="TH Sarabun New" w:cs="TH Sarabun New" w:hint="cs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BA"/>
    <w:rsid w:val="00581A1F"/>
    <w:rsid w:val="007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9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75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9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75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2025-08-28T12:03:00Z</dcterms:created>
  <dcterms:modified xsi:type="dcterms:W3CDTF">2025-08-28T12:03:00Z</dcterms:modified>
</cp:coreProperties>
</file>