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97" w:rsidRPr="00BA31A7" w:rsidRDefault="00415D97" w:rsidP="00415D97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:rsidR="00415D97" w:rsidRPr="00BA31A7" w:rsidRDefault="00415D97" w:rsidP="00415D97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ศ</w:t>
      </w:r>
      <w:r w:rsidRPr="00BA31A7">
        <w:rPr>
          <w:rFonts w:ascii="TH Sarabun New" w:hAnsi="TH Sarabun New" w:cs="TH Sarabun New"/>
          <w:b/>
          <w:bCs/>
          <w:sz w:val="32"/>
          <w:szCs w:val="32"/>
        </w:rPr>
        <w:t xml:space="preserve">30255 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รำแม่บทอีสาน</w:t>
      </w:r>
    </w:p>
    <w:p w:rsidR="00415D97" w:rsidRPr="00BA31A7" w:rsidRDefault="00415D97" w:rsidP="00415D97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รายวิชาเพิ่มเติม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กลุ่มสาระการเรียนรู้ศิลปะ</w:t>
      </w:r>
    </w:p>
    <w:p w:rsidR="00415D97" w:rsidRPr="00BA31A7" w:rsidRDefault="00415D97" w:rsidP="00415D97">
      <w:pPr>
        <w:pStyle w:val="a3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ชั้นมัธยมศึกษาปีที่ 5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เวลา 60 ชั่วโม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ง/ภาคเรียน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</w:t>
      </w:r>
      <w:bookmarkStart w:id="0" w:name="_GoBack"/>
      <w:bookmarkEnd w:id="0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จำนวน 1.5 หน่วย</w:t>
      </w:r>
      <w:proofErr w:type="spellStart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กิต</w:t>
      </w:r>
      <w:proofErr w:type="spellEnd"/>
    </w:p>
    <w:p w:rsidR="00415D97" w:rsidRPr="00BA31A7" w:rsidRDefault="00415D97" w:rsidP="00415D97">
      <w:pPr>
        <w:pStyle w:val="a3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417"/>
        <w:gridCol w:w="3686"/>
        <w:gridCol w:w="709"/>
        <w:gridCol w:w="850"/>
      </w:tblGrid>
      <w:tr w:rsidR="00415D97" w:rsidRPr="000E005E" w:rsidTr="00E56BFB">
        <w:tc>
          <w:tcPr>
            <w:tcW w:w="817" w:type="dxa"/>
            <w:vAlign w:val="center"/>
          </w:tcPr>
          <w:p w:rsidR="00415D97" w:rsidRPr="000E005E" w:rsidRDefault="00415D97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843" w:type="dxa"/>
            <w:vAlign w:val="center"/>
          </w:tcPr>
          <w:p w:rsidR="00415D97" w:rsidRPr="000E005E" w:rsidRDefault="00415D97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417" w:type="dxa"/>
            <w:vAlign w:val="center"/>
          </w:tcPr>
          <w:p w:rsidR="00415D97" w:rsidRPr="000E005E" w:rsidRDefault="00415D97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86" w:type="dxa"/>
            <w:vAlign w:val="center"/>
          </w:tcPr>
          <w:p w:rsidR="00415D97" w:rsidRPr="000E005E" w:rsidRDefault="00415D97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709" w:type="dxa"/>
            <w:vAlign w:val="center"/>
          </w:tcPr>
          <w:p w:rsidR="00415D97" w:rsidRPr="000E005E" w:rsidRDefault="00415D97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 (ชม.)</w:t>
            </w:r>
          </w:p>
        </w:tc>
        <w:tc>
          <w:tcPr>
            <w:tcW w:w="850" w:type="dxa"/>
            <w:vAlign w:val="center"/>
          </w:tcPr>
          <w:p w:rsidR="00415D97" w:rsidRPr="000E005E" w:rsidRDefault="00415D97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15D97" w:rsidRPr="000E005E" w:rsidTr="00E56BFB">
        <w:tc>
          <w:tcPr>
            <w:tcW w:w="817" w:type="dxa"/>
            <w:vAlign w:val="center"/>
          </w:tcPr>
          <w:p w:rsidR="00415D97" w:rsidRPr="000E005E" w:rsidRDefault="00415D97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843" w:type="dxa"/>
            <w:vAlign w:val="center"/>
          </w:tcPr>
          <w:p w:rsidR="00415D97" w:rsidRPr="000E005E" w:rsidRDefault="00415D97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  <w:cs/>
              </w:rPr>
              <w:t>ความรู้พื้นฐานท่ารำแม่บทอีสาน</w:t>
            </w:r>
          </w:p>
        </w:tc>
        <w:tc>
          <w:tcPr>
            <w:tcW w:w="1417" w:type="dxa"/>
            <w:vAlign w:val="center"/>
          </w:tcPr>
          <w:p w:rsidR="00415D97" w:rsidRPr="000E005E" w:rsidRDefault="00415D97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0E005E">
              <w:rPr>
                <w:rFonts w:ascii="TH Sarabun New" w:hAnsi="TH Sarabun New" w:cs="TH Sarabun New"/>
                <w:sz w:val="32"/>
                <w:szCs w:val="32"/>
              </w:rPr>
              <w:t>1–3</w:t>
            </w:r>
          </w:p>
        </w:tc>
        <w:tc>
          <w:tcPr>
            <w:tcW w:w="3686" w:type="dxa"/>
            <w:vAlign w:val="center"/>
          </w:tcPr>
          <w:p w:rsidR="00415D97" w:rsidRPr="000E005E" w:rsidRDefault="00415D97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ความเป็นมา ความสำคัญ คุณค่าทางวัฒนธรรม เอกลักษณ์และความสัมพันธ์กับวิถีชีวิต/ประเพณีท้องถิ่น</w:t>
            </w:r>
          </w:p>
        </w:tc>
        <w:tc>
          <w:tcPr>
            <w:tcW w:w="709" w:type="dxa"/>
            <w:vAlign w:val="center"/>
          </w:tcPr>
          <w:p w:rsidR="00415D97" w:rsidRPr="000E005E" w:rsidRDefault="00415D97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  <w:vAlign w:val="center"/>
          </w:tcPr>
          <w:p w:rsidR="00415D97" w:rsidRPr="000E005E" w:rsidRDefault="00415D97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415D97" w:rsidRPr="000E005E" w:rsidTr="00E56BFB">
        <w:tc>
          <w:tcPr>
            <w:tcW w:w="817" w:type="dxa"/>
            <w:vAlign w:val="center"/>
          </w:tcPr>
          <w:p w:rsidR="00415D97" w:rsidRPr="000E005E" w:rsidRDefault="00415D97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843" w:type="dxa"/>
            <w:vAlign w:val="center"/>
          </w:tcPr>
          <w:p w:rsidR="00415D97" w:rsidRPr="000E005E" w:rsidRDefault="00415D97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  <w:cs/>
              </w:rPr>
              <w:t>การเตรียมร่างกายและทักษะพื้นฐาน</w:t>
            </w:r>
          </w:p>
        </w:tc>
        <w:tc>
          <w:tcPr>
            <w:tcW w:w="1417" w:type="dxa"/>
            <w:vAlign w:val="center"/>
          </w:tcPr>
          <w:p w:rsidR="00415D97" w:rsidRPr="000E005E" w:rsidRDefault="00415D97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0E005E">
              <w:rPr>
                <w:rFonts w:ascii="TH Sarabun New" w:hAnsi="TH Sarabun New" w:cs="TH Sarabun New"/>
                <w:sz w:val="32"/>
                <w:szCs w:val="32"/>
              </w:rPr>
              <w:t>4–5</w:t>
            </w:r>
          </w:p>
        </w:tc>
        <w:tc>
          <w:tcPr>
            <w:tcW w:w="3686" w:type="dxa"/>
            <w:vAlign w:val="center"/>
          </w:tcPr>
          <w:p w:rsidR="00415D97" w:rsidRPr="000E005E" w:rsidRDefault="00415D97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  <w:cs/>
              </w:rPr>
              <w:t>การเตรียมร่างกาย การควบคุมท่วงท่า และการปฏิบัติท่ารำแม่บทอีสานพื้นฐานอย่างถูกต้องครบถ้วน</w:t>
            </w:r>
          </w:p>
        </w:tc>
        <w:tc>
          <w:tcPr>
            <w:tcW w:w="709" w:type="dxa"/>
            <w:vAlign w:val="center"/>
          </w:tcPr>
          <w:p w:rsidR="00415D97" w:rsidRPr="000E005E" w:rsidRDefault="00415D97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  <w:tc>
          <w:tcPr>
            <w:tcW w:w="850" w:type="dxa"/>
            <w:vAlign w:val="center"/>
          </w:tcPr>
          <w:p w:rsidR="00415D97" w:rsidRPr="000E005E" w:rsidRDefault="00415D97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415D97" w:rsidRPr="000E005E" w:rsidTr="00E56BFB">
        <w:tc>
          <w:tcPr>
            <w:tcW w:w="817" w:type="dxa"/>
            <w:vAlign w:val="center"/>
          </w:tcPr>
          <w:p w:rsidR="00415D97" w:rsidRPr="000E005E" w:rsidRDefault="00415D97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843" w:type="dxa"/>
            <w:vAlign w:val="center"/>
          </w:tcPr>
          <w:p w:rsidR="00415D97" w:rsidRPr="000E005E" w:rsidRDefault="00415D97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  <w:cs/>
              </w:rPr>
              <w:t>การรำประสานกับดนตรีพื้นบ้านอีสาน</w:t>
            </w:r>
          </w:p>
        </w:tc>
        <w:tc>
          <w:tcPr>
            <w:tcW w:w="1417" w:type="dxa"/>
            <w:vAlign w:val="center"/>
          </w:tcPr>
          <w:p w:rsidR="00415D97" w:rsidRPr="000E005E" w:rsidRDefault="00415D97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0E005E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3686" w:type="dxa"/>
            <w:vAlign w:val="center"/>
          </w:tcPr>
          <w:p w:rsidR="00415D97" w:rsidRPr="000E005E" w:rsidRDefault="00415D97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  <w:cs/>
              </w:rPr>
              <w:t>การถ่ายทอดท่ารำแม่บทอีสานให้สอดคล้องกับจังหวะดนตรี เช่น แคน กลอง โปงลาง</w:t>
            </w:r>
          </w:p>
        </w:tc>
        <w:tc>
          <w:tcPr>
            <w:tcW w:w="709" w:type="dxa"/>
            <w:vAlign w:val="center"/>
          </w:tcPr>
          <w:p w:rsidR="00415D97" w:rsidRPr="000E005E" w:rsidRDefault="00415D97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  <w:vAlign w:val="center"/>
          </w:tcPr>
          <w:p w:rsidR="00415D97" w:rsidRPr="000E005E" w:rsidRDefault="00415D97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415D97" w:rsidRPr="000E005E" w:rsidTr="00E56BFB">
        <w:tc>
          <w:tcPr>
            <w:tcW w:w="817" w:type="dxa"/>
            <w:vAlign w:val="center"/>
          </w:tcPr>
          <w:p w:rsidR="00415D97" w:rsidRPr="000E005E" w:rsidRDefault="00415D97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843" w:type="dxa"/>
            <w:vAlign w:val="center"/>
          </w:tcPr>
          <w:p w:rsidR="00415D97" w:rsidRPr="000E005E" w:rsidRDefault="00415D97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  <w:cs/>
              </w:rPr>
              <w:t>การวิเคราะห์และการประยุกต์ใช้</w:t>
            </w:r>
          </w:p>
        </w:tc>
        <w:tc>
          <w:tcPr>
            <w:tcW w:w="1417" w:type="dxa"/>
            <w:vAlign w:val="center"/>
          </w:tcPr>
          <w:p w:rsidR="00415D97" w:rsidRPr="000E005E" w:rsidRDefault="00415D97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0E005E">
              <w:rPr>
                <w:rFonts w:ascii="TH Sarabun New" w:hAnsi="TH Sarabun New" w:cs="TH Sarabun New"/>
                <w:sz w:val="32"/>
                <w:szCs w:val="32"/>
              </w:rPr>
              <w:t>7–8</w:t>
            </w:r>
          </w:p>
        </w:tc>
        <w:tc>
          <w:tcPr>
            <w:tcW w:w="3686" w:type="dxa"/>
            <w:vAlign w:val="center"/>
          </w:tcPr>
          <w:p w:rsidR="00415D97" w:rsidRPr="000E005E" w:rsidRDefault="00415D97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  <w:cs/>
              </w:rPr>
              <w:t>การวิเคราะห์เปรียบเทียบท่ารำแม่บทอีสานกับภาคอื่น และการประยุกต์ใช้เพื่อสร้างสรรค์การแสดงร่วมสมัย</w:t>
            </w:r>
          </w:p>
        </w:tc>
        <w:tc>
          <w:tcPr>
            <w:tcW w:w="709" w:type="dxa"/>
            <w:vAlign w:val="center"/>
          </w:tcPr>
          <w:p w:rsidR="00415D97" w:rsidRPr="000E005E" w:rsidRDefault="00415D97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  <w:tc>
          <w:tcPr>
            <w:tcW w:w="850" w:type="dxa"/>
            <w:vAlign w:val="center"/>
          </w:tcPr>
          <w:p w:rsidR="00415D97" w:rsidRPr="000E005E" w:rsidRDefault="00415D97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</w:rPr>
              <w:t>25</w:t>
            </w:r>
          </w:p>
        </w:tc>
      </w:tr>
      <w:tr w:rsidR="00415D97" w:rsidRPr="000E005E" w:rsidTr="00E56BFB">
        <w:tc>
          <w:tcPr>
            <w:tcW w:w="817" w:type="dxa"/>
            <w:vAlign w:val="center"/>
          </w:tcPr>
          <w:p w:rsidR="00415D97" w:rsidRPr="000E005E" w:rsidRDefault="00415D97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843" w:type="dxa"/>
            <w:vAlign w:val="center"/>
          </w:tcPr>
          <w:p w:rsidR="00415D97" w:rsidRPr="000E005E" w:rsidRDefault="00415D97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การประเมินตนเองและการปลูกฝังคุณลักษณะ</w:t>
            </w:r>
          </w:p>
        </w:tc>
        <w:tc>
          <w:tcPr>
            <w:tcW w:w="1417" w:type="dxa"/>
            <w:vAlign w:val="center"/>
          </w:tcPr>
          <w:p w:rsidR="00415D97" w:rsidRPr="000E005E" w:rsidRDefault="00415D97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0E005E">
              <w:rPr>
                <w:rFonts w:ascii="TH Sarabun New" w:hAnsi="TH Sarabun New" w:cs="TH Sarabun New"/>
                <w:sz w:val="32"/>
                <w:szCs w:val="32"/>
              </w:rPr>
              <w:t>9–10</w:t>
            </w:r>
          </w:p>
        </w:tc>
        <w:tc>
          <w:tcPr>
            <w:tcW w:w="3686" w:type="dxa"/>
            <w:vAlign w:val="center"/>
          </w:tcPr>
          <w:p w:rsidR="00415D97" w:rsidRPr="000E005E" w:rsidRDefault="00415D97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การประเมินและสะท้อนผลการรำ พัฒนาตนเอง วินัย ความรับผิดชอบ และการอนุรักษ์นาฏศิลป์อีสาน</w:t>
            </w:r>
          </w:p>
        </w:tc>
        <w:tc>
          <w:tcPr>
            <w:tcW w:w="709" w:type="dxa"/>
            <w:vAlign w:val="center"/>
          </w:tcPr>
          <w:p w:rsidR="00415D97" w:rsidRPr="000E005E" w:rsidRDefault="00415D97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  <w:vAlign w:val="center"/>
          </w:tcPr>
          <w:p w:rsidR="00415D97" w:rsidRPr="000E005E" w:rsidRDefault="00415D97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</w:rPr>
              <w:t>25</w:t>
            </w:r>
          </w:p>
        </w:tc>
      </w:tr>
      <w:tr w:rsidR="00415D97" w:rsidRPr="000E005E" w:rsidTr="00E56BFB">
        <w:tc>
          <w:tcPr>
            <w:tcW w:w="7763" w:type="dxa"/>
            <w:gridSpan w:val="4"/>
          </w:tcPr>
          <w:p w:rsidR="00415D97" w:rsidRPr="000E005E" w:rsidRDefault="00415D97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9" w:type="dxa"/>
          </w:tcPr>
          <w:p w:rsidR="00415D97" w:rsidRPr="000E005E" w:rsidRDefault="00415D97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  <w:cs/>
              </w:rPr>
              <w:t>58</w:t>
            </w:r>
          </w:p>
        </w:tc>
        <w:tc>
          <w:tcPr>
            <w:tcW w:w="850" w:type="dxa"/>
          </w:tcPr>
          <w:p w:rsidR="00415D97" w:rsidRPr="000E005E" w:rsidRDefault="00415D97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</w:tr>
      <w:tr w:rsidR="00415D97" w:rsidRPr="000E005E" w:rsidTr="00E56BFB">
        <w:tc>
          <w:tcPr>
            <w:tcW w:w="7763" w:type="dxa"/>
            <w:gridSpan w:val="4"/>
          </w:tcPr>
          <w:p w:rsidR="00415D97" w:rsidRPr="000E005E" w:rsidRDefault="00415D97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09" w:type="dxa"/>
          </w:tcPr>
          <w:p w:rsidR="00415D97" w:rsidRPr="000E005E" w:rsidRDefault="00415D97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415D97" w:rsidRPr="000E005E" w:rsidRDefault="00415D97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415D97" w:rsidRPr="000E005E" w:rsidTr="00E56BFB">
        <w:tc>
          <w:tcPr>
            <w:tcW w:w="7763" w:type="dxa"/>
            <w:gridSpan w:val="4"/>
          </w:tcPr>
          <w:p w:rsidR="00415D97" w:rsidRPr="000E005E" w:rsidRDefault="00415D97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9" w:type="dxa"/>
          </w:tcPr>
          <w:p w:rsidR="00415D97" w:rsidRPr="000E005E" w:rsidRDefault="00415D97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415D97" w:rsidRPr="000E005E" w:rsidRDefault="00415D97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415D97" w:rsidRPr="000E005E" w:rsidTr="00E56BFB">
        <w:tc>
          <w:tcPr>
            <w:tcW w:w="7763" w:type="dxa"/>
            <w:gridSpan w:val="4"/>
          </w:tcPr>
          <w:p w:rsidR="00415D97" w:rsidRPr="000E005E" w:rsidRDefault="00415D97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:rsidR="00415D97" w:rsidRPr="000E005E" w:rsidRDefault="00415D97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  <w:tc>
          <w:tcPr>
            <w:tcW w:w="850" w:type="dxa"/>
          </w:tcPr>
          <w:p w:rsidR="00415D97" w:rsidRPr="000E005E" w:rsidRDefault="00415D97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005E">
              <w:rPr>
                <w:rFonts w:ascii="TH Sarabun New" w:hAnsi="TH Sarabun New" w:cs="TH Sarabun New"/>
                <w:sz w:val="32"/>
                <w:szCs w:val="32"/>
                <w:cs/>
              </w:rPr>
              <w:t>100</w:t>
            </w:r>
          </w:p>
        </w:tc>
      </w:tr>
    </w:tbl>
    <w:p w:rsidR="00415D97" w:rsidRPr="00BA31A7" w:rsidRDefault="00415D97" w:rsidP="00415D97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</w:p>
    <w:p w:rsidR="00581A1F" w:rsidRDefault="00581A1F"/>
    <w:sectPr w:rsidR="00581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97"/>
    <w:rsid w:val="00415D97"/>
    <w:rsid w:val="0058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D9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415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D9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415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1</cp:revision>
  <dcterms:created xsi:type="dcterms:W3CDTF">2025-08-28T14:57:00Z</dcterms:created>
  <dcterms:modified xsi:type="dcterms:W3CDTF">2025-08-28T14:58:00Z</dcterms:modified>
</cp:coreProperties>
</file>