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72928" w14:textId="625EAB67" w:rsidR="007506AE" w:rsidRDefault="007506AE" w:rsidP="00A127B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</w:p>
    <w:p w14:paraId="0282CBE9" w14:textId="77777777" w:rsidR="007506AE" w:rsidRDefault="007506AE" w:rsidP="007506A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D55E18" w14:textId="77777777" w:rsidR="007506AE" w:rsidRPr="00211A64" w:rsidRDefault="007506AE" w:rsidP="007506A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sz w:val="32"/>
          <w:szCs w:val="32"/>
        </w:rPr>
      </w:pPr>
      <w:r w:rsidRPr="00211A64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องค์ประกอบศิลป์สร้างสรรค์ 1</w:t>
      </w:r>
      <w:r w:rsidRPr="00211A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(ศ </w:t>
      </w:r>
      <w:r w:rsidRPr="00211A64">
        <w:rPr>
          <w:rFonts w:ascii="TH SarabunPSK" w:eastAsia="TH Sarabun PSK" w:hAnsi="TH SarabunPSK" w:cs="TH SarabunPSK" w:hint="cs"/>
          <w:b/>
          <w:sz w:val="32"/>
          <w:szCs w:val="32"/>
          <w:cs/>
        </w:rPr>
        <w:t>302</w:t>
      </w:r>
      <w:r>
        <w:rPr>
          <w:rFonts w:ascii="TH SarabunPSK" w:eastAsia="TH Sarabun PSK" w:hAnsi="TH SarabunPSK" w:cs="TH SarabunPSK" w:hint="cs"/>
          <w:b/>
          <w:sz w:val="32"/>
          <w:szCs w:val="32"/>
          <w:cs/>
        </w:rPr>
        <w:t>44</w:t>
      </w:r>
      <w:r w:rsidRPr="00211A6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A879E42" w14:textId="77777777" w:rsidR="007506AE" w:rsidRPr="00211A64" w:rsidRDefault="007506AE" w:rsidP="007506A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211A64">
        <w:rPr>
          <w:rFonts w:ascii="TH SarabunPSK" w:hAnsi="TH SarabunPSK" w:cs="TH SarabunPSK" w:hint="cs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211A64">
        <w:rPr>
          <w:rFonts w:ascii="TH SarabunPSK" w:hAnsi="TH SarabunPSK" w:cs="TH SarabunPSK" w:hint="cs"/>
          <w:sz w:val="32"/>
          <w:szCs w:val="32"/>
          <w:cs/>
        </w:rPr>
        <w:t xml:space="preserve">  ภาคเรียนที่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0FCF04CC" w14:textId="77777777" w:rsidR="007506AE" w:rsidRPr="00211A64" w:rsidRDefault="007506AE" w:rsidP="007506A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211A64">
        <w:rPr>
          <w:rFonts w:ascii="TH SarabunPSK" w:hAnsi="TH SarabunPSK" w:cs="TH SarabunPSK" w:hint="cs"/>
          <w:sz w:val="32"/>
          <w:szCs w:val="32"/>
          <w:cs/>
        </w:rPr>
        <w:t>จำนวน  1  หน่วยกิต</w:t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  <w:t xml:space="preserve">    เวลาเรียน 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211A64">
        <w:rPr>
          <w:rFonts w:ascii="TH SarabunPSK" w:hAnsi="TH SarabunPSK" w:cs="TH SarabunPSK" w:hint="cs"/>
          <w:sz w:val="32"/>
          <w:szCs w:val="32"/>
        </w:rPr>
        <w:t>0</w:t>
      </w:r>
      <w:r w:rsidRPr="00211A64">
        <w:rPr>
          <w:rFonts w:ascii="TH SarabunPSK" w:hAnsi="TH SarabunPSK" w:cs="TH SarabunPSK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985"/>
        <w:gridCol w:w="1559"/>
        <w:gridCol w:w="4111"/>
        <w:gridCol w:w="995"/>
        <w:gridCol w:w="992"/>
      </w:tblGrid>
      <w:tr w:rsidR="007506AE" w:rsidRPr="0052600B" w14:paraId="0C790626" w14:textId="77777777" w:rsidTr="000F14F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F7D024" w14:textId="77777777" w:rsidR="007506AE" w:rsidRPr="00092007" w:rsidRDefault="007506A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09200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หน่วย</w:t>
            </w:r>
          </w:p>
          <w:p w14:paraId="24F8BA3D" w14:textId="77777777" w:rsidR="007506AE" w:rsidRPr="00092007" w:rsidRDefault="007506A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09200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0D82BC" w14:textId="77777777" w:rsidR="007506AE" w:rsidRPr="00092007" w:rsidRDefault="007506A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09200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ชื่อหน่วย</w:t>
            </w:r>
          </w:p>
          <w:p w14:paraId="225D5891" w14:textId="77777777" w:rsidR="007506AE" w:rsidRPr="00092007" w:rsidRDefault="007506A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09200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1B664C" w14:textId="77777777" w:rsidR="007506AE" w:rsidRPr="00092007" w:rsidRDefault="007506A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09200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มาตรฐาน</w:t>
            </w:r>
          </w:p>
          <w:p w14:paraId="20307795" w14:textId="77777777" w:rsidR="007506AE" w:rsidRPr="00092007" w:rsidRDefault="007506A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09200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686046" w14:textId="77777777" w:rsidR="007506AE" w:rsidRPr="00092007" w:rsidRDefault="007506A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09200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สาระสำคัญ /</w:t>
            </w:r>
          </w:p>
          <w:p w14:paraId="054252C5" w14:textId="77777777" w:rsidR="007506AE" w:rsidRPr="00092007" w:rsidRDefault="007506A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09200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6E146D" w14:textId="77777777" w:rsidR="007506AE" w:rsidRPr="00092007" w:rsidRDefault="007506A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09200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1270AB" w14:textId="77777777" w:rsidR="007506AE" w:rsidRPr="00092007" w:rsidRDefault="007506A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09200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น้ำหนักคะแนน</w:t>
            </w:r>
          </w:p>
        </w:tc>
      </w:tr>
      <w:tr w:rsidR="007506AE" w:rsidRPr="0052600B" w14:paraId="7D8EA757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91DC" w14:textId="77777777" w:rsidR="007506AE" w:rsidRPr="00092007" w:rsidRDefault="007506A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6549" w14:textId="77777777" w:rsidR="007506AE" w:rsidRPr="00092007" w:rsidRDefault="007506AE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ศัพท์ในทางทัศนศิลป์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7C7C" w14:textId="77777777" w:rsidR="007506AE" w:rsidRPr="00092007" w:rsidRDefault="007506AE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9200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6827" w14:textId="77777777" w:rsidR="007506AE" w:rsidRPr="00092007" w:rsidRDefault="007506AE" w:rsidP="000F14F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บรรยายจุดประสงค์และเนื้องหาของงานทัศนศิลป์ โดยใช้ศัพท์ทางทัศนศิลป์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8878" w14:textId="77777777" w:rsidR="007506AE" w:rsidRPr="00092007" w:rsidRDefault="007506AE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3770" w14:textId="77777777" w:rsidR="007506AE" w:rsidRPr="00092007" w:rsidRDefault="007506A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10</w:t>
            </w:r>
          </w:p>
        </w:tc>
      </w:tr>
      <w:tr w:rsidR="007506AE" w:rsidRPr="0052600B" w14:paraId="3D31420E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A4C5" w14:textId="77777777" w:rsidR="007506AE" w:rsidRPr="00092007" w:rsidRDefault="007506A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169F" w14:textId="77777777" w:rsidR="007506AE" w:rsidRPr="00092007" w:rsidRDefault="007506AE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องค์ประกอบศิลป์เบื้องต้น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B1AC" w14:textId="77777777" w:rsidR="007506AE" w:rsidRPr="00092007" w:rsidRDefault="007506AE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09200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DA24" w14:textId="77777777" w:rsidR="007506AE" w:rsidRPr="00092007" w:rsidRDefault="007506AE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วิเคราะห์การใช้ทัศนธาตุและหลักการออกแบบในการสื่อความหมายในรูปแบบต่างๆ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7BEF" w14:textId="77777777" w:rsidR="007506AE" w:rsidRPr="00092007" w:rsidRDefault="007506AE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462F" w14:textId="77777777" w:rsidR="007506AE" w:rsidRPr="00092007" w:rsidRDefault="007506A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20</w:t>
            </w:r>
          </w:p>
        </w:tc>
      </w:tr>
      <w:tr w:rsidR="007506AE" w:rsidRPr="0052600B" w14:paraId="6A5808AF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E9C8" w14:textId="77777777" w:rsidR="007506AE" w:rsidRPr="00092007" w:rsidRDefault="007506A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5733" w14:textId="77777777" w:rsidR="007506AE" w:rsidRPr="00092007" w:rsidRDefault="007506AE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หลักการออกแบบ ความเป็นเอกภาพ ความกลมกลืน และความสมดุล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2C8B" w14:textId="77777777" w:rsidR="007506AE" w:rsidRPr="00092007" w:rsidRDefault="007506AE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09200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DBB6" w14:textId="77777777" w:rsidR="007506AE" w:rsidRPr="00092007" w:rsidRDefault="007506AE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วิเคราะห์การใช้ทัศนธาตุและหลักการออกแบบในการสื่อความหมายในรูปแบบต่างๆ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C1D6" w14:textId="77777777" w:rsidR="007506AE" w:rsidRPr="00092007" w:rsidRDefault="007506AE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1E17" w14:textId="77777777" w:rsidR="007506AE" w:rsidRPr="00092007" w:rsidRDefault="007506A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10</w:t>
            </w:r>
          </w:p>
        </w:tc>
      </w:tr>
      <w:tr w:rsidR="007506AE" w:rsidRPr="0052600B" w14:paraId="4EFA07C9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017B" w14:textId="77777777" w:rsidR="007506AE" w:rsidRPr="00092007" w:rsidRDefault="007506A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B8B4" w14:textId="77777777" w:rsidR="007506AE" w:rsidRPr="00092007" w:rsidRDefault="007506AE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การจัดองค์ประกอบในงานทัศนศิลป์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B63E" w14:textId="77777777" w:rsidR="007506AE" w:rsidRPr="00092007" w:rsidRDefault="007506AE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9200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3</w:t>
            </w:r>
          </w:p>
          <w:p w14:paraId="25B55519" w14:textId="77777777" w:rsidR="007506AE" w:rsidRPr="00092007" w:rsidRDefault="007506AE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09200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</w:p>
          <w:p w14:paraId="388E5B20" w14:textId="77777777" w:rsidR="007506AE" w:rsidRPr="00092007" w:rsidRDefault="007506AE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09200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B98F" w14:textId="77777777" w:rsidR="007506AE" w:rsidRPr="00092007" w:rsidRDefault="007506AE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ทักษะและเทคนิคในการเลือกใช้วัสดุอุปกรณ์ และเทคนิคของศิลปินในการแสดงออกทางทัศนศิลป์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821B" w14:textId="77777777" w:rsidR="007506AE" w:rsidRPr="00092007" w:rsidRDefault="007506AE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39E0" w14:textId="77777777" w:rsidR="007506AE" w:rsidRPr="00092007" w:rsidRDefault="007506A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20</w:t>
            </w:r>
          </w:p>
        </w:tc>
      </w:tr>
      <w:tr w:rsidR="007506AE" w:rsidRPr="0052600B" w14:paraId="2B91D244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999D0" w14:textId="77777777" w:rsidR="007506AE" w:rsidRPr="00092007" w:rsidRDefault="007506A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B1B5" w14:textId="77777777" w:rsidR="007506AE" w:rsidRPr="00092007" w:rsidRDefault="007506AE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การประเมิน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ผล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งา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น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ทัศนศิลป์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2ADF" w14:textId="77777777" w:rsidR="007506AE" w:rsidRPr="00092007" w:rsidRDefault="007506AE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09200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76BD" w14:textId="77777777" w:rsidR="007506AE" w:rsidRPr="00092007" w:rsidRDefault="007506AE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ประเมินและวิจารณ์งานทัศนศิลป์โดยใช้</w:t>
            </w:r>
            <w:proofErr w:type="spellStart"/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ทฤษฏี</w:t>
            </w:r>
            <w:proofErr w:type="spellEnd"/>
            <w:r w:rsidRPr="0009200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การวิจารณ์ศิลปะ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26AC" w14:textId="77777777" w:rsidR="007506AE" w:rsidRPr="00092007" w:rsidRDefault="007506AE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718B" w14:textId="77777777" w:rsidR="007506AE" w:rsidRPr="00092007" w:rsidRDefault="007506A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10</w:t>
            </w:r>
          </w:p>
        </w:tc>
      </w:tr>
      <w:tr w:rsidR="007506AE" w:rsidRPr="0052600B" w14:paraId="7DB731D1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3C58" w14:textId="77777777" w:rsidR="007506AE" w:rsidRPr="004C0E69" w:rsidRDefault="007506A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C0E69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B3F0" w14:textId="77777777" w:rsidR="007506AE" w:rsidRPr="004C0E69" w:rsidRDefault="007506AE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C0E69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ทัศนศิลป์กับวิถีชีวิตไทย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F253" w14:textId="77777777" w:rsidR="007506AE" w:rsidRPr="004C0E69" w:rsidRDefault="007506AE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4C0E69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1.2</w:t>
            </w:r>
            <w:r w:rsidRPr="004C0E69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4C0E69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4C0E69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4C0E69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4C0E69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48D2" w14:textId="77777777" w:rsidR="007506AE" w:rsidRPr="004C0E69" w:rsidRDefault="007506AE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C0E69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อภิปรายเกี่ยวกับอิทธิพลของวัฒนธรรมระหว่างประเทศที่มีผลต่องานทัศนศิลป์ในสังคม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8511" w14:textId="77777777" w:rsidR="007506AE" w:rsidRPr="004C0E69" w:rsidRDefault="007506AE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C2C7" w14:textId="77777777" w:rsidR="007506AE" w:rsidRPr="004C0E69" w:rsidRDefault="007506A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15</w:t>
            </w:r>
          </w:p>
        </w:tc>
      </w:tr>
      <w:tr w:rsidR="007506AE" w:rsidRPr="0052600B" w14:paraId="7D643B7B" w14:textId="77777777" w:rsidTr="000F14FD">
        <w:trPr>
          <w:trHeight w:val="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23D8" w14:textId="77777777" w:rsidR="007506AE" w:rsidRPr="004C0E69" w:rsidRDefault="007506A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C0E69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1EAA" w14:textId="77777777" w:rsidR="007506AE" w:rsidRPr="004C0E69" w:rsidRDefault="007506AE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C0E69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ยุคสมัยและวิวัฒนาการทางศิลปะ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29B6" w14:textId="77777777" w:rsidR="007506AE" w:rsidRPr="004C0E69" w:rsidRDefault="007506AE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C0E69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1.2</w:t>
            </w:r>
            <w:r w:rsidRPr="004C0E69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4C0E69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4C0E69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4C0E69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4C0E69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/1</w:t>
            </w:r>
          </w:p>
          <w:p w14:paraId="5F050FAB" w14:textId="77777777" w:rsidR="007506AE" w:rsidRPr="004C0E69" w:rsidRDefault="007506AE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4C0E69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1.2</w:t>
            </w:r>
            <w:r w:rsidRPr="004C0E69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4C0E69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4C0E69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4C0E69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4C0E69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0A2E" w14:textId="77777777" w:rsidR="007506AE" w:rsidRPr="004C0E69" w:rsidRDefault="007506AE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C0E69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วิเคราะห์และเปรียบเทียบงานทัศนศิลป์ในรูปแบบตะวันออกและตะวันตก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789A" w14:textId="77777777" w:rsidR="007506AE" w:rsidRPr="004C0E69" w:rsidRDefault="007506AE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8962" w14:textId="77777777" w:rsidR="007506AE" w:rsidRPr="004C0E69" w:rsidRDefault="007506A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15</w:t>
            </w:r>
          </w:p>
        </w:tc>
      </w:tr>
      <w:tr w:rsidR="007506AE" w:rsidRPr="0052600B" w14:paraId="5AB9617C" w14:textId="77777777" w:rsidTr="000F14FD">
        <w:trPr>
          <w:trHeight w:val="31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4AD772" w14:textId="77777777" w:rsidR="007506AE" w:rsidRPr="004C0E69" w:rsidRDefault="007506AE" w:rsidP="000F14FD">
            <w:pPr>
              <w:tabs>
                <w:tab w:val="left" w:pos="700"/>
                <w:tab w:val="left" w:pos="1008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4C0E69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รวม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37EA56" w14:textId="77777777" w:rsidR="007506AE" w:rsidRPr="004C0E69" w:rsidRDefault="007506AE" w:rsidP="000F14FD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4</w:t>
            </w:r>
            <w:r w:rsidRPr="004C0E69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25A860" w14:textId="77777777" w:rsidR="007506AE" w:rsidRPr="004C0E69" w:rsidRDefault="007506A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4C0E69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</w:rPr>
              <w:t>100</w:t>
            </w:r>
          </w:p>
        </w:tc>
      </w:tr>
    </w:tbl>
    <w:p w14:paraId="56AC72BB" w14:textId="77777777" w:rsidR="007506AE" w:rsidRDefault="007506AE"/>
    <w:sectPr w:rsidR="007506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AE"/>
    <w:rsid w:val="007506AE"/>
    <w:rsid w:val="00A127BE"/>
    <w:rsid w:val="00E0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70918"/>
  <w15:chartTrackingRefBased/>
  <w15:docId w15:val="{8ACF3018-A5D9-4042-91DC-42CAC6BE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6AE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06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6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6A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6A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6A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6A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6A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6A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6A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506A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506A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506A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506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506A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506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506A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506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506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06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506A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506A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506A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506A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506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6A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7506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506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06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2</cp:revision>
  <dcterms:created xsi:type="dcterms:W3CDTF">2025-06-28T02:40:00Z</dcterms:created>
  <dcterms:modified xsi:type="dcterms:W3CDTF">2025-06-28T02:40:00Z</dcterms:modified>
</cp:coreProperties>
</file>