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A5CBB" w14:textId="001D219E" w:rsidR="00141533" w:rsidRPr="00211A64" w:rsidRDefault="00141533" w:rsidP="00F2253E">
      <w:pPr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</w:p>
    <w:p w14:paraId="5164251C" w14:textId="77777777" w:rsidR="00141533" w:rsidRPr="003B4A23" w:rsidRDefault="00141533" w:rsidP="0014153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sz w:val="32"/>
          <w:szCs w:val="32"/>
        </w:rPr>
      </w:pPr>
      <w:r w:rsidRPr="003B4A23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  <w:proofErr w:type="spellStart"/>
      <w:r w:rsidRPr="003B4A23">
        <w:rPr>
          <w:rFonts w:ascii="TH SarabunPSK" w:hAnsi="TH SarabunPSK" w:cs="TH SarabunPSK" w:hint="cs"/>
          <w:b/>
          <w:bCs/>
          <w:sz w:val="32"/>
          <w:szCs w:val="32"/>
          <w:cs/>
        </w:rPr>
        <w:t>ทฤษฏี</w:t>
      </w:r>
      <w:proofErr w:type="spellEnd"/>
      <w:r w:rsidRPr="003B4A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ศิลป์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3B4A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(ศ </w:t>
      </w:r>
      <w:r w:rsidRPr="003B4A23">
        <w:rPr>
          <w:rFonts w:ascii="TH SarabunPSK" w:eastAsia="TH Sarabun PSK" w:hAnsi="TH SarabunPSK" w:cs="TH SarabunPSK" w:hint="cs"/>
          <w:b/>
          <w:sz w:val="32"/>
          <w:szCs w:val="32"/>
          <w:cs/>
        </w:rPr>
        <w:t>3023</w:t>
      </w:r>
      <w:r>
        <w:rPr>
          <w:rFonts w:ascii="TH SarabunPSK" w:eastAsia="TH Sarabun PSK" w:hAnsi="TH SarabunPSK" w:cs="TH SarabunPSK" w:hint="cs"/>
          <w:b/>
          <w:sz w:val="32"/>
          <w:szCs w:val="32"/>
          <w:cs/>
        </w:rPr>
        <w:t>9</w:t>
      </w:r>
      <w:r w:rsidRPr="003B4A2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9F07F56" w14:textId="77777777" w:rsidR="00141533" w:rsidRPr="003B4A23" w:rsidRDefault="00141533" w:rsidP="0014153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กลุ่มสาระการเรียนรู้ศิลปะ                                                       ชั้นมัธยมศึกษาปีที่ 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  ภาคเรียนที่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6A51C9C0" w14:textId="77777777" w:rsidR="00141533" w:rsidRPr="003B4A23" w:rsidRDefault="00141533" w:rsidP="0014153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3B4A23">
        <w:rPr>
          <w:rFonts w:ascii="TH SarabunPSK" w:hAnsi="TH SarabunPSK" w:cs="TH SarabunPSK" w:hint="cs"/>
          <w:sz w:val="32"/>
          <w:szCs w:val="32"/>
          <w:cs/>
        </w:rPr>
        <w:t>จำนวน  1.</w:t>
      </w:r>
      <w:r w:rsidRPr="003B4A23">
        <w:rPr>
          <w:rFonts w:ascii="TH SarabunPSK" w:hAnsi="TH SarabunPSK" w:cs="TH SarabunPSK" w:hint="cs"/>
          <w:sz w:val="32"/>
          <w:szCs w:val="32"/>
        </w:rPr>
        <w:t>5</w:t>
      </w: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  หน่วยกิต</w:t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  <w:t xml:space="preserve">    เวลาเรียน  6</w:t>
      </w:r>
      <w:r w:rsidRPr="003B4A23">
        <w:rPr>
          <w:rFonts w:ascii="TH SarabunPSK" w:hAnsi="TH SarabunPSK" w:cs="TH SarabunPSK" w:hint="cs"/>
          <w:sz w:val="32"/>
          <w:szCs w:val="32"/>
        </w:rPr>
        <w:t>0</w:t>
      </w: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985"/>
        <w:gridCol w:w="1701"/>
        <w:gridCol w:w="3969"/>
        <w:gridCol w:w="995"/>
        <w:gridCol w:w="992"/>
      </w:tblGrid>
      <w:tr w:rsidR="00141533" w:rsidRPr="00922DB0" w14:paraId="7BBEA6AF" w14:textId="77777777" w:rsidTr="000F14F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B5BDD7" w14:textId="77777777" w:rsidR="00141533" w:rsidRPr="00922DB0" w:rsidRDefault="0014153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922DB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หน่วย</w:t>
            </w:r>
          </w:p>
          <w:p w14:paraId="7D40BAF1" w14:textId="77777777" w:rsidR="00141533" w:rsidRPr="00922DB0" w:rsidRDefault="0014153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922DB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50A796" w14:textId="77777777" w:rsidR="00141533" w:rsidRPr="00922DB0" w:rsidRDefault="0014153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922DB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ชื่อหน่วย</w:t>
            </w:r>
          </w:p>
          <w:p w14:paraId="2C39FF08" w14:textId="77777777" w:rsidR="00141533" w:rsidRPr="00922DB0" w:rsidRDefault="0014153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922DB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F9B211" w14:textId="77777777" w:rsidR="00141533" w:rsidRPr="00922DB0" w:rsidRDefault="0014153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922DB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มาตรฐาน</w:t>
            </w:r>
          </w:p>
          <w:p w14:paraId="5131200C" w14:textId="77777777" w:rsidR="00141533" w:rsidRPr="00922DB0" w:rsidRDefault="0014153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922DB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A75F73" w14:textId="77777777" w:rsidR="00141533" w:rsidRPr="00922DB0" w:rsidRDefault="0014153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922DB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สาระสำคัญ /</w:t>
            </w:r>
          </w:p>
          <w:p w14:paraId="0405989F" w14:textId="77777777" w:rsidR="00141533" w:rsidRPr="00922DB0" w:rsidRDefault="0014153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922DB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BCB711" w14:textId="77777777" w:rsidR="00141533" w:rsidRPr="00922DB0" w:rsidRDefault="0014153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922DB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เวลาเรียน(ชั่วโมง)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C806EE" w14:textId="77777777" w:rsidR="00141533" w:rsidRPr="00922DB0" w:rsidRDefault="0014153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922DB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น้ำหนักคะแนน</w:t>
            </w:r>
          </w:p>
        </w:tc>
      </w:tr>
      <w:tr w:rsidR="00141533" w:rsidRPr="00922DB0" w14:paraId="2B03208D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79B0" w14:textId="77777777" w:rsidR="00141533" w:rsidRPr="00922DB0" w:rsidRDefault="0014153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475B" w14:textId="77777777" w:rsidR="00141533" w:rsidRPr="00922DB0" w:rsidRDefault="00141533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proofErr w:type="spellStart"/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ทฤษฏี</w:t>
            </w:r>
            <w:proofErr w:type="spellEnd"/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ทางศิลปะ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2F8C" w14:textId="77777777" w:rsidR="00141533" w:rsidRPr="00922DB0" w:rsidRDefault="00141533" w:rsidP="000F14F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22DB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DE41" w14:textId="77777777" w:rsidR="00141533" w:rsidRPr="00922DB0" w:rsidRDefault="00141533" w:rsidP="000F14F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บรรยายจุดประสงค์และเนื้อหาของงานทัศนศิลป์ โดยใช้ศัพท์ทางทัศนศิลป์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5FFE" w14:textId="77777777" w:rsidR="00141533" w:rsidRPr="00922DB0" w:rsidRDefault="00141533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8132" w14:textId="77777777" w:rsidR="00141533" w:rsidRPr="00922DB0" w:rsidRDefault="0014153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25</w:t>
            </w:r>
          </w:p>
        </w:tc>
      </w:tr>
      <w:tr w:rsidR="00141533" w:rsidRPr="00922DB0" w14:paraId="47B0BA9D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7C58" w14:textId="77777777" w:rsidR="00141533" w:rsidRPr="00922DB0" w:rsidRDefault="0014153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2FB81" w14:textId="77777777" w:rsidR="00141533" w:rsidRPr="00922DB0" w:rsidRDefault="00141533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การประยุกต์ใช้เทคโนโลยีในงานทัศนศิลป์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8543" w14:textId="77777777" w:rsidR="00141533" w:rsidRPr="00922DB0" w:rsidRDefault="00141533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922DB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/5</w:t>
            </w:r>
          </w:p>
          <w:p w14:paraId="2F604FDB" w14:textId="77777777" w:rsidR="00141533" w:rsidRPr="00922DB0" w:rsidRDefault="00141533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4958" w14:textId="77777777" w:rsidR="00141533" w:rsidRPr="00922DB0" w:rsidRDefault="00141533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สร้างสรรค์งานทัศนศิลป์ด้วยเทคโนโลยีต่างๆ โดยเน้นหลักการออกแบบและการจัดองค์ประกอบศิลป์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8510" w14:textId="77777777" w:rsidR="00141533" w:rsidRPr="00922DB0" w:rsidRDefault="00141533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3BDAE" w14:textId="77777777" w:rsidR="00141533" w:rsidRPr="00922DB0" w:rsidRDefault="0014153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20</w:t>
            </w:r>
          </w:p>
        </w:tc>
      </w:tr>
      <w:tr w:rsidR="00141533" w:rsidRPr="00922DB0" w14:paraId="6630E219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035B" w14:textId="77777777" w:rsidR="00141533" w:rsidRPr="00922DB0" w:rsidRDefault="0014153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1B098" w14:textId="77777777" w:rsidR="00141533" w:rsidRPr="00922DB0" w:rsidRDefault="00141533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ศิลปะร่วมสมัย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9EB2" w14:textId="77777777" w:rsidR="00141533" w:rsidRPr="00922DB0" w:rsidRDefault="00141533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922DB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1.2</w:t>
            </w: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E695" w14:textId="77777777" w:rsidR="00141533" w:rsidRPr="00922DB0" w:rsidRDefault="00141533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ระบุงานทัศนศิลป์ของศิลปินที่มีชื่อเสียง และบรรยายผลตอบรับของสังคม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CCC1" w14:textId="77777777" w:rsidR="00141533" w:rsidRPr="00922DB0" w:rsidRDefault="00141533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1CDCC" w14:textId="77777777" w:rsidR="00141533" w:rsidRPr="00922DB0" w:rsidRDefault="0014153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25</w:t>
            </w:r>
          </w:p>
        </w:tc>
      </w:tr>
      <w:tr w:rsidR="00141533" w:rsidRPr="00922DB0" w14:paraId="240EEFD7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D4DC" w14:textId="77777777" w:rsidR="00141533" w:rsidRPr="00922DB0" w:rsidRDefault="0014153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FED2" w14:textId="77777777" w:rsidR="00141533" w:rsidRPr="00922DB0" w:rsidRDefault="00141533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เอกลักษณ์ไทยในงานทัศนศิลป์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A4B8" w14:textId="77777777" w:rsidR="00141533" w:rsidRPr="00922DB0" w:rsidRDefault="00141533" w:rsidP="000F14F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22DB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1.2</w:t>
            </w: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/1</w:t>
            </w:r>
          </w:p>
          <w:p w14:paraId="1E5FE5F0" w14:textId="77777777" w:rsidR="00141533" w:rsidRPr="00922DB0" w:rsidRDefault="00141533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922DB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1.2</w:t>
            </w: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D96A" w14:textId="77777777" w:rsidR="00141533" w:rsidRPr="00922DB0" w:rsidRDefault="00141533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วิเคราะห์และเปรียบเทียบงานทัศนศิลป์ในรูปแบบตะวันออกและตะวันตก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59E4F" w14:textId="77777777" w:rsidR="00141533" w:rsidRPr="00922DB0" w:rsidRDefault="00141533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EA2" w14:textId="77777777" w:rsidR="00141533" w:rsidRPr="00922DB0" w:rsidRDefault="0014153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</w:t>
            </w: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0</w:t>
            </w:r>
          </w:p>
        </w:tc>
      </w:tr>
      <w:tr w:rsidR="00141533" w:rsidRPr="00922DB0" w14:paraId="7344F34A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CD6A" w14:textId="77777777" w:rsidR="00141533" w:rsidRPr="00922DB0" w:rsidRDefault="0014153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5232" w14:textId="77777777" w:rsidR="00141533" w:rsidRPr="00922DB0" w:rsidRDefault="00141533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ศิลปะพื้นบ้าน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1737" w14:textId="77777777" w:rsidR="00141533" w:rsidRPr="00922DB0" w:rsidRDefault="00141533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922DB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1.2</w:t>
            </w: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64A8" w14:textId="77777777" w:rsidR="00141533" w:rsidRPr="00922DB0" w:rsidRDefault="00141533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อภิปรายเกี่ยวกับอิทธิพลของวัฒนธรรม </w:t>
            </w:r>
          </w:p>
          <w:p w14:paraId="03A76C68" w14:textId="77777777" w:rsidR="00141533" w:rsidRPr="00922DB0" w:rsidRDefault="00141533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22DB0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ระหว่าประเทศที่มีผลต่องานทัศนศิลป์ในสังคม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907F" w14:textId="77777777" w:rsidR="00141533" w:rsidRPr="00922DB0" w:rsidRDefault="00141533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3340" w14:textId="77777777" w:rsidR="00141533" w:rsidRPr="00922DB0" w:rsidRDefault="0014153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20</w:t>
            </w:r>
          </w:p>
        </w:tc>
      </w:tr>
      <w:tr w:rsidR="00141533" w:rsidRPr="00922DB0" w14:paraId="662B16A4" w14:textId="77777777" w:rsidTr="000F14FD">
        <w:trPr>
          <w:trHeight w:val="31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36644E" w14:textId="77777777" w:rsidR="00141533" w:rsidRPr="00922DB0" w:rsidRDefault="00141533" w:rsidP="000F14FD">
            <w:pPr>
              <w:tabs>
                <w:tab w:val="left" w:pos="700"/>
                <w:tab w:val="left" w:pos="1008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922DB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รวม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B2D915" w14:textId="77777777" w:rsidR="00141533" w:rsidRPr="00922DB0" w:rsidRDefault="00141533" w:rsidP="000F14FD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922DB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6</w:t>
            </w:r>
            <w:r w:rsidRPr="00922DB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3EBED1" w14:textId="77777777" w:rsidR="00141533" w:rsidRPr="00922DB0" w:rsidRDefault="0014153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922DB0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</w:rPr>
              <w:t>100</w:t>
            </w:r>
          </w:p>
        </w:tc>
      </w:tr>
    </w:tbl>
    <w:p w14:paraId="1E106CB1" w14:textId="77777777" w:rsidR="00141533" w:rsidRPr="00211A64" w:rsidRDefault="00141533" w:rsidP="00141533">
      <w:pPr>
        <w:rPr>
          <w:rFonts w:ascii="TH SarabunPSK" w:eastAsia="TH Sarabun PSK" w:hAnsi="TH SarabunPSK" w:cs="TH SarabunPSK"/>
          <w:b/>
          <w:sz w:val="32"/>
          <w:szCs w:val="32"/>
        </w:rPr>
      </w:pPr>
    </w:p>
    <w:p w14:paraId="306D6841" w14:textId="77777777" w:rsidR="00141533" w:rsidRDefault="00141533"/>
    <w:sectPr w:rsidR="001415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33"/>
    <w:rsid w:val="00141533"/>
    <w:rsid w:val="00E03C1A"/>
    <w:rsid w:val="00F2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8697E"/>
  <w15:chartTrackingRefBased/>
  <w15:docId w15:val="{F2B10904-67BA-440D-9F06-82CDDA98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533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15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5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53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53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53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53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53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53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53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4153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4153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4153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415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4153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415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4153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415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415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15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14153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4153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4153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4153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1415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53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1415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4153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415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วราวุธ กุลราช</cp:lastModifiedBy>
  <cp:revision>2</cp:revision>
  <dcterms:created xsi:type="dcterms:W3CDTF">2025-06-28T02:57:00Z</dcterms:created>
  <dcterms:modified xsi:type="dcterms:W3CDTF">2025-06-28T02:57:00Z</dcterms:modified>
</cp:coreProperties>
</file>