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BE35AD" w:rsidRPr="000B391B" w14:paraId="4CBBF214" w14:textId="77777777" w:rsidTr="00117FF9">
        <w:trPr>
          <w:jc w:val="center"/>
        </w:trPr>
        <w:tc>
          <w:tcPr>
            <w:tcW w:w="9639" w:type="dxa"/>
            <w:gridSpan w:val="3"/>
          </w:tcPr>
          <w:p w14:paraId="7467C9F7" w14:textId="77777777" w:rsidR="00BE35AD" w:rsidRPr="000B391B" w:rsidRDefault="00BE35AD" w:rsidP="00117FF9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bookmarkStart w:id="0" w:name="_Hlk207565664"/>
            <w:bookmarkStart w:id="1" w:name="_Hlk207705940"/>
            <w:r w:rsidRPr="00484651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ศ30230  เส้นและเงาในงานทัศนศิลป์</w:t>
            </w:r>
          </w:p>
        </w:tc>
      </w:tr>
      <w:tr w:rsidR="00BE35AD" w:rsidRPr="000B391B" w14:paraId="0BC7CBAF" w14:textId="77777777" w:rsidTr="00117FF9">
        <w:trPr>
          <w:jc w:val="center"/>
        </w:trPr>
        <w:tc>
          <w:tcPr>
            <w:tcW w:w="3119" w:type="dxa"/>
          </w:tcPr>
          <w:p w14:paraId="6142D217" w14:textId="77777777" w:rsidR="00BE35AD" w:rsidRPr="000B391B" w:rsidRDefault="00BE35AD" w:rsidP="00117FF9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5B829A9D" w14:textId="77777777" w:rsidR="00BE35AD" w:rsidRPr="000B391B" w:rsidRDefault="00BE35AD" w:rsidP="00117FF9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3C726635" w14:textId="77777777" w:rsidR="00BE35AD" w:rsidRPr="000B391B" w:rsidRDefault="00BE35AD" w:rsidP="00117FF9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BE35AD" w:rsidRPr="000B391B" w14:paraId="735E9C50" w14:textId="77777777" w:rsidTr="00117FF9">
        <w:trPr>
          <w:jc w:val="center"/>
        </w:trPr>
        <w:tc>
          <w:tcPr>
            <w:tcW w:w="3119" w:type="dxa"/>
          </w:tcPr>
          <w:p w14:paraId="0ADDB68B" w14:textId="77777777" w:rsidR="00BE35AD" w:rsidRPr="000B391B" w:rsidRDefault="00BE35AD" w:rsidP="00117FF9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02" w:type="dxa"/>
          </w:tcPr>
          <w:p w14:paraId="76B0AE49" w14:textId="77777777" w:rsidR="00BE35AD" w:rsidRPr="000B391B" w:rsidRDefault="00BE35AD" w:rsidP="00117FF9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118" w:type="dxa"/>
          </w:tcPr>
          <w:p w14:paraId="731B24C5" w14:textId="77777777" w:rsidR="00BE35AD" w:rsidRPr="000B391B" w:rsidRDefault="00BE35AD" w:rsidP="00117FF9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0F9FA7EB" w14:textId="77777777" w:rsidR="00BE35AD" w:rsidRPr="003C2741" w:rsidRDefault="00BE35AD" w:rsidP="00BE35AD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AF9A9C6" w14:textId="77777777" w:rsidR="00BE35AD" w:rsidRPr="00484651" w:rsidRDefault="00BE35AD" w:rsidP="00BE35AD">
      <w:pPr>
        <w:ind w:firstLine="720"/>
        <w:rPr>
          <w:rFonts w:ascii="TH SarabunPSK" w:hAnsi="TH SarabunPSK" w:cs="TH SarabunPSK"/>
          <w:sz w:val="32"/>
          <w:szCs w:val="32"/>
        </w:rPr>
      </w:pPr>
      <w:r w:rsidRPr="00484651">
        <w:rPr>
          <w:rFonts w:ascii="TH SarabunPSK" w:hAnsi="TH SarabunPSK" w:cs="TH SarabunPSK"/>
          <w:sz w:val="32"/>
          <w:szCs w:val="32"/>
          <w:cs/>
        </w:rPr>
        <w:t>เข้าใจหลักการและแนวคิดเกี่ยวกับเส้นและเงาในงานทัศนศิลป์ ทั้งลักษณะ คุณสมบัติ และบทบาทของเส้นในการสร้างรูปร่าง รูปทรง และจังหวะของงานศิลปะ รวมถึงการใช้แสงเงาเพื่อสร้างมิติ ความลึก และความสมจริง นักเรียนจะได้เรียนรู้วิธีการวิเคราะห์และตีความการใช้เส้นและเงาในงานศิลปะ ทั้งจากผลงานของศิลปินและสิ่งรอบตัว</w:t>
      </w:r>
    </w:p>
    <w:p w14:paraId="56F3151A" w14:textId="77777777" w:rsidR="00BE35AD" w:rsidRPr="00484651" w:rsidRDefault="00BE35AD" w:rsidP="00BE35AD">
      <w:pPr>
        <w:ind w:firstLine="720"/>
        <w:rPr>
          <w:rFonts w:ascii="TH SarabunPSK" w:hAnsi="TH SarabunPSK" w:cs="TH SarabunPSK"/>
          <w:sz w:val="32"/>
          <w:szCs w:val="32"/>
        </w:rPr>
      </w:pPr>
      <w:r w:rsidRPr="00484651">
        <w:rPr>
          <w:rFonts w:ascii="TH SarabunPSK" w:hAnsi="TH SarabunPSK" w:cs="TH SarabunPSK"/>
          <w:sz w:val="32"/>
          <w:szCs w:val="32"/>
          <w:cs/>
        </w:rPr>
        <w:t>ฝึกฝนทักษะการวาดเส้นและการสร้างแสงเงาอย่างเป็นขั้นตอน ตั้งแต่การร่างแบบ การควบคุมเส้น น้ำหนักเส้น การจัดวางแสงเงาเพื่อสร้างมิติและความสมดุล การฝึกปฏิบัติจะครอบคลุมทั้งเทคนิคเส้นตรง เส้นโค้ง เส้นหยัก การใช้เงาแรเงา การซ้อนสีและความเข้มของสี เพื่อให้งานมีความชัดเจน มีมิติ และแสดงอารมณ์หรือบรรยากาศตามที่ต้องการ</w:t>
      </w:r>
    </w:p>
    <w:p w14:paraId="467D702B" w14:textId="77777777" w:rsidR="00BE35AD" w:rsidRDefault="00BE35AD" w:rsidP="00BE35AD">
      <w:pPr>
        <w:ind w:firstLine="720"/>
        <w:rPr>
          <w:rFonts w:ascii="TH SarabunPSK" w:hAnsi="TH SarabunPSK" w:cs="TH SarabunPSK"/>
          <w:sz w:val="32"/>
          <w:szCs w:val="32"/>
        </w:rPr>
      </w:pPr>
      <w:r w:rsidRPr="00484651">
        <w:rPr>
          <w:rFonts w:ascii="TH SarabunPSK" w:hAnsi="TH SarabunPSK" w:cs="TH SarabunPSK"/>
          <w:sz w:val="32"/>
          <w:szCs w:val="32"/>
          <w:cs/>
        </w:rPr>
        <w:t>ปลูกฝังทัศนคติที่ดีต่อการสร้างสรรค์งานศิลปะ ส่งเสริมความอดทน ความละเอียดรอบคอบ ความมุ่งมั่น และความรับผิดชอบในผลงานของตนเอง นักเรียนจะได้เรียนรู้การวิจารณ์ผลงานอย่างสร้างสรรค์ การเคารพความแตกต่างของมุมมอง และการใช้ศิลปะเป็นเครื่องมือในการแสดงออกทางอารมณ์ ความคิด และบุคลิกภาพอย่างเหมาะสม</w:t>
      </w:r>
    </w:p>
    <w:p w14:paraId="554506C6" w14:textId="77777777" w:rsidR="00BE35AD" w:rsidRPr="003C2741" w:rsidRDefault="00BE35AD" w:rsidP="00BE35AD">
      <w:pPr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BE35AD" w:rsidRPr="000B391B" w14:paraId="2D369004" w14:textId="77777777" w:rsidTr="00117FF9">
        <w:trPr>
          <w:tblHeader/>
        </w:trPr>
        <w:tc>
          <w:tcPr>
            <w:tcW w:w="9360" w:type="dxa"/>
            <w:gridSpan w:val="2"/>
          </w:tcPr>
          <w:p w14:paraId="5421BC03" w14:textId="77777777" w:rsidR="00BE35AD" w:rsidRPr="000B391B" w:rsidRDefault="00BE35AD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BE35AD" w:rsidRPr="000B391B" w14:paraId="0B68E01F" w14:textId="77777777" w:rsidTr="00117FF9">
        <w:tc>
          <w:tcPr>
            <w:tcW w:w="500" w:type="dxa"/>
          </w:tcPr>
          <w:p w14:paraId="213FA386" w14:textId="77777777" w:rsidR="00BE35AD" w:rsidRPr="000B391B" w:rsidRDefault="00BE35AD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21711CC1" w14:textId="77777777" w:rsidR="00BE35AD" w:rsidRPr="000B391B" w:rsidRDefault="00BE35AD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674A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อธิบายประเภทของเส้นและหลักการสร้างแสงเงาในงานศิลปะ</w:t>
            </w:r>
          </w:p>
        </w:tc>
      </w:tr>
      <w:tr w:rsidR="00BE35AD" w:rsidRPr="000B391B" w14:paraId="576A051B" w14:textId="77777777" w:rsidTr="00117FF9">
        <w:tc>
          <w:tcPr>
            <w:tcW w:w="500" w:type="dxa"/>
          </w:tcPr>
          <w:p w14:paraId="516ACE17" w14:textId="77777777" w:rsidR="00BE35AD" w:rsidRPr="000B391B" w:rsidRDefault="00BE35AD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0971377A" w14:textId="77777777" w:rsidR="00BE35AD" w:rsidRPr="000B391B" w:rsidRDefault="00BE35AD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674A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วิเคราะห์โครงสร้างและการจัดวางเส้นเพื่อสร้างมิติและความลึกของภาพ</w:t>
            </w:r>
          </w:p>
        </w:tc>
      </w:tr>
      <w:tr w:rsidR="00BE35AD" w:rsidRPr="000B391B" w14:paraId="44224450" w14:textId="77777777" w:rsidTr="00117FF9">
        <w:tc>
          <w:tcPr>
            <w:tcW w:w="500" w:type="dxa"/>
          </w:tcPr>
          <w:p w14:paraId="1952C915" w14:textId="77777777" w:rsidR="00BE35AD" w:rsidRPr="000B391B" w:rsidRDefault="00BE35AD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17F8F02A" w14:textId="77777777" w:rsidR="00BE35AD" w:rsidRPr="000B391B" w:rsidRDefault="00BE35AD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674A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ใช้เส้นและเงาในการสร้างงานทัศนศิลป์ได้อย่างเหมาะสมและสร้างสรรค์</w:t>
            </w:r>
          </w:p>
        </w:tc>
      </w:tr>
      <w:tr w:rsidR="00BE35AD" w:rsidRPr="000B391B" w14:paraId="6A293FBE" w14:textId="77777777" w:rsidTr="00117FF9">
        <w:tc>
          <w:tcPr>
            <w:tcW w:w="500" w:type="dxa"/>
          </w:tcPr>
          <w:p w14:paraId="71A38EB8" w14:textId="77777777" w:rsidR="00BE35AD" w:rsidRPr="000B391B" w:rsidRDefault="00BE35AD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2AA72AFF" w14:textId="77777777" w:rsidR="00BE35AD" w:rsidRPr="000B391B" w:rsidRDefault="00BE35AD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674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ประเมินและปรับปรุงผลงานของตนเองและผู้อื่น</w:t>
            </w:r>
          </w:p>
        </w:tc>
      </w:tr>
      <w:tr w:rsidR="00BE35AD" w:rsidRPr="000B391B" w14:paraId="2B72D54B" w14:textId="77777777" w:rsidTr="00117FF9">
        <w:tc>
          <w:tcPr>
            <w:tcW w:w="500" w:type="dxa"/>
          </w:tcPr>
          <w:p w14:paraId="4B7F4453" w14:textId="77777777" w:rsidR="00BE35AD" w:rsidRPr="000B391B" w:rsidRDefault="00BE35AD" w:rsidP="00117F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860" w:type="dxa"/>
          </w:tcPr>
          <w:p w14:paraId="6C6CF7FF" w14:textId="77777777" w:rsidR="00BE35AD" w:rsidRPr="006F71BA" w:rsidRDefault="00BE35AD" w:rsidP="00117FF9">
            <w:pPr>
              <w:rPr>
                <w:rFonts w:ascii="TH SarabunPSK" w:eastAsia="TH Sarabun PSK" w:hAnsi="TH SarabunPSK" w:cs="TH SarabunPSK" w:hint="cs"/>
                <w:b/>
                <w:color w:val="0D0D0D" w:themeColor="text1" w:themeTint="F2"/>
                <w:sz w:val="32"/>
                <w:szCs w:val="32"/>
                <w:cs/>
              </w:rPr>
            </w:pPr>
            <w:r w:rsidRPr="0005674A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แสดงเจตคติที่ดี มีความอดทนและรับผิดชอบในการสร้างสรรค์งานศิลปะ</w:t>
            </w:r>
          </w:p>
        </w:tc>
      </w:tr>
      <w:tr w:rsidR="00BE35AD" w:rsidRPr="000B391B" w14:paraId="53435115" w14:textId="77777777" w:rsidTr="00117FF9">
        <w:tc>
          <w:tcPr>
            <w:tcW w:w="9360" w:type="dxa"/>
            <w:gridSpan w:val="2"/>
          </w:tcPr>
          <w:p w14:paraId="6F6D6833" w14:textId="77777777" w:rsidR="00BE35AD" w:rsidRPr="000B391B" w:rsidRDefault="00BE35AD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ผลการเรียนรู้</w:t>
            </w:r>
          </w:p>
        </w:tc>
      </w:tr>
      <w:bookmarkEnd w:id="0"/>
    </w:tbl>
    <w:p w14:paraId="588A637A" w14:textId="77777777" w:rsidR="00BE35AD" w:rsidRPr="000B391B" w:rsidRDefault="00BE35AD" w:rsidP="00BE35AD">
      <w:pPr>
        <w:rPr>
          <w:rFonts w:ascii="TH SarabunPSK" w:hAnsi="TH SarabunPSK" w:cs="TH SarabunPSK"/>
          <w:sz w:val="32"/>
          <w:szCs w:val="32"/>
        </w:rPr>
      </w:pPr>
    </w:p>
    <w:bookmarkEnd w:id="1"/>
    <w:p w14:paraId="501718C9" w14:textId="77777777" w:rsidR="00BE35AD" w:rsidRPr="00E21405" w:rsidRDefault="00BE35AD" w:rsidP="00BE35AD"/>
    <w:p w14:paraId="2E5EA066" w14:textId="77777777" w:rsidR="007F397F" w:rsidRPr="00BE35AD" w:rsidRDefault="007F397F" w:rsidP="00BE35AD"/>
    <w:sectPr w:rsidR="007F397F" w:rsidRPr="00BE35AD" w:rsidSect="00BE35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97F"/>
    <w:rsid w:val="00210D9C"/>
    <w:rsid w:val="0045187E"/>
    <w:rsid w:val="006F1242"/>
    <w:rsid w:val="007F397F"/>
    <w:rsid w:val="00BE35AD"/>
    <w:rsid w:val="00FE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5948A"/>
  <w15:chartTrackingRefBased/>
  <w15:docId w15:val="{0D451CDC-7111-4AD0-89BE-87B07C1C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97F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397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397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97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97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97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97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97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97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97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97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397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97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9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9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9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9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9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9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39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F397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97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F397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F397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F39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397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F39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9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9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397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E3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E35AD"/>
    <w:pPr>
      <w:spacing w:before="100" w:beforeAutospacing="1" w:after="100" w:afterAutospacing="1"/>
    </w:pPr>
    <w:rPr>
      <w:rFonts w:ascii="Angsana New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วราวุธ กุลราช</dc:creator>
  <cp:keywords/>
  <dc:description/>
  <cp:lastModifiedBy>na ph</cp:lastModifiedBy>
  <cp:revision>3</cp:revision>
  <dcterms:created xsi:type="dcterms:W3CDTF">2025-08-31T12:26:00Z</dcterms:created>
  <dcterms:modified xsi:type="dcterms:W3CDTF">2025-09-02T04:47:00Z</dcterms:modified>
</cp:coreProperties>
</file>