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C2C01" w:rsidRPr="00887B27" w14:paraId="4F06181F" w14:textId="77777777" w:rsidTr="00252968">
        <w:trPr>
          <w:jc w:val="center"/>
        </w:trPr>
        <w:tc>
          <w:tcPr>
            <w:tcW w:w="9639" w:type="dxa"/>
            <w:gridSpan w:val="3"/>
          </w:tcPr>
          <w:p w14:paraId="07291B39" w14:textId="77777777" w:rsidR="006C2C01" w:rsidRPr="00887B27" w:rsidRDefault="006C2C01" w:rsidP="0025296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30223 </w:t>
            </w: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ประวัติศาสตร์ดนตรีตะวันตก</w:t>
            </w:r>
          </w:p>
        </w:tc>
      </w:tr>
      <w:tr w:rsidR="006C2C01" w:rsidRPr="00887B27" w14:paraId="00ADCF19" w14:textId="77777777" w:rsidTr="00252968">
        <w:trPr>
          <w:jc w:val="center"/>
        </w:trPr>
        <w:tc>
          <w:tcPr>
            <w:tcW w:w="3119" w:type="dxa"/>
          </w:tcPr>
          <w:p w14:paraId="37D842DE" w14:textId="77777777" w:rsidR="006C2C01" w:rsidRPr="00887B27" w:rsidRDefault="006C2C01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E89FDCF" w14:textId="77777777" w:rsidR="006C2C01" w:rsidRPr="00887B27" w:rsidRDefault="006C2C01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DAF320" w14:textId="77777777" w:rsidR="006C2C01" w:rsidRPr="00887B27" w:rsidRDefault="006C2C01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6C2C01" w:rsidRPr="00887B27" w14:paraId="7645B059" w14:textId="77777777" w:rsidTr="00252968">
        <w:trPr>
          <w:jc w:val="center"/>
        </w:trPr>
        <w:tc>
          <w:tcPr>
            <w:tcW w:w="3119" w:type="dxa"/>
          </w:tcPr>
          <w:p w14:paraId="26EE959A" w14:textId="77777777" w:rsidR="006C2C01" w:rsidRPr="00887B27" w:rsidRDefault="006C2C01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29EDEC2C" w14:textId="77777777" w:rsidR="006C2C01" w:rsidRPr="00887B27" w:rsidRDefault="006C2C01" w:rsidP="0025296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278A0DF1" w14:textId="77777777" w:rsidR="006C2C01" w:rsidRPr="00887B27" w:rsidRDefault="006C2C01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A8B4E10" w14:textId="77777777" w:rsidR="006C2C01" w:rsidRPr="00887B27" w:rsidRDefault="006C2C01" w:rsidP="006C2C0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3EAA7A" w14:textId="77777777" w:rsidR="006C2C01" w:rsidRPr="00887B27" w:rsidRDefault="006C2C01" w:rsidP="006C2C0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ศึกษาพัฒนาการของดนตรีตะวันตกตั้งแต่ยุคโบราณจนถึงยุคปัจจุบัน โดยเรียนรู้ลักษณะทางดนตรี บริบททางสังคม วัฒนธรรม และแนวคิดที่ส่งผลต่อการสร้างสรรค์ผลงานทางดนตรีในแต่ละยุค ได้แก่ ยุคโบราณ ยุคกลาง ยุคเรอเนสซองส์ ยุคบาโรก ยุคคลาสสิก ยุคโรแมนติก และดนตรียุคใหม่ ศึกษาบทบาทและผลงานของคีตกวีสำคัญ เช่น บาค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Bach),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โมซาร์ท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Mozart),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เบโธเฟน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Beethoven)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รวมถึงคีตกวีร่วมสมัย เพื่อให้เข้าใจความเชื่อมโยงระหว่างดนตรีกับเหตุการณ์ทางประวัติศาสตร์</w:t>
      </w:r>
    </w:p>
    <w:p w14:paraId="681F1563" w14:textId="77777777" w:rsidR="006C2C01" w:rsidRPr="00887B27" w:rsidRDefault="006C2C01" w:rsidP="006C2C0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โดยเน้นการฝึกวิเคราะห์ลักษณะทางดนตรี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Melody, Harmony, Rhythm, Form, Dynamics)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ผ่านการฟังและการศึกษาบทเพลงตัวอย่างในแต่ละยุค เปรียบเทียบความแตกต่างและความต่อเนื่องของดนตรีในเชิงโครงสร้างและรูปแบบ รวมถึงฝึกการอภิปรายและสรุปเชิงวิเคราะห์</w:t>
      </w:r>
    </w:p>
    <w:p w14:paraId="0B84559A" w14:textId="77777777" w:rsidR="006C2C01" w:rsidRPr="00887B27" w:rsidRDefault="006C2C01" w:rsidP="006C2C0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เพื่อพัฒนาทักษะการคิดวิเคราะห์เชิงประวัติศาสตร์และดนตรี เสริมสร้างความเข้าใจเชิงลึกเกี่ยวกับคุณค่าทางศิลปวัฒนธรรมของดนตรีตะวันตก และปลูกฝังทัศนคติที่ดี ความวิจารณญาณ ความรับผิดชอบ และการเห็นคุณค่าในการสืบสานศิลปะดนตรี</w:t>
      </w:r>
    </w:p>
    <w:p w14:paraId="6ED4B83A" w14:textId="77777777" w:rsidR="006C2C01" w:rsidRPr="00887B27" w:rsidRDefault="006C2C01" w:rsidP="006C2C0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6C2C01" w:rsidRPr="00887B27" w14:paraId="03C1CCAE" w14:textId="77777777" w:rsidTr="00252968">
        <w:trPr>
          <w:tblHeader/>
        </w:trPr>
        <w:tc>
          <w:tcPr>
            <w:tcW w:w="9360" w:type="dxa"/>
            <w:gridSpan w:val="2"/>
          </w:tcPr>
          <w:p w14:paraId="71AC8D9E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C2C01" w:rsidRPr="00887B27" w14:paraId="272F1058" w14:textId="77777777" w:rsidTr="00252968">
        <w:tc>
          <w:tcPr>
            <w:tcW w:w="500" w:type="dxa"/>
          </w:tcPr>
          <w:p w14:paraId="3CD5E070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4100F7C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อธิบายพัฒนาการของดนตรีตะวันตกในแต่ละยุคสมัยตั้งแต่โบราณจนถึงปัจจุบันได้</w:t>
            </w:r>
          </w:p>
        </w:tc>
      </w:tr>
      <w:tr w:rsidR="006C2C01" w:rsidRPr="00887B27" w14:paraId="77C2A4A3" w14:textId="77777777" w:rsidTr="00252968">
        <w:tc>
          <w:tcPr>
            <w:tcW w:w="500" w:type="dxa"/>
          </w:tcPr>
          <w:p w14:paraId="5392C307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050D330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ระบุคีตกวีสำคัญ เช่น </w:t>
            </w:r>
            <w:r w:rsidRPr="0081755A">
              <w:rPr>
                <w:rFonts w:ascii="TH SarabunPSK" w:hAnsi="TH SarabunPSK" w:cs="TH SarabunPSK"/>
                <w:sz w:val="32"/>
                <w:szCs w:val="32"/>
              </w:rPr>
              <w:t xml:space="preserve">Bach, Mozart, Beethoven </w:t>
            </w: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รวมถึงคีตกวีร่วมสมัย และอธิบายบทบาทของพวกเขาได้</w:t>
            </w:r>
          </w:p>
        </w:tc>
      </w:tr>
      <w:tr w:rsidR="006C2C01" w:rsidRPr="00887B27" w14:paraId="34862A16" w14:textId="77777777" w:rsidTr="00252968">
        <w:tc>
          <w:tcPr>
            <w:tcW w:w="500" w:type="dxa"/>
          </w:tcPr>
          <w:p w14:paraId="0132F702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B3AA986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วิเคราะห์ลักษณะทางดนตรีของแต่ละยุค (</w:t>
            </w:r>
            <w:r w:rsidRPr="0081755A">
              <w:rPr>
                <w:rFonts w:ascii="TH SarabunPSK" w:hAnsi="TH SarabunPSK" w:cs="TH SarabunPSK"/>
                <w:sz w:val="32"/>
                <w:szCs w:val="32"/>
              </w:rPr>
              <w:t xml:space="preserve">Melody, Harmony, Rhythm, Form, Dynamics) </w:t>
            </w: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6C2C01" w:rsidRPr="00887B27" w14:paraId="600B0348" w14:textId="77777777" w:rsidTr="00252968">
        <w:tc>
          <w:tcPr>
            <w:tcW w:w="500" w:type="dxa"/>
          </w:tcPr>
          <w:p w14:paraId="1A095A02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3CECFE9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เปรียบเทียบความแตกต่างและความต่อเนื่องของดนตรีในแต่ละยุคได้อย่างมีเหตุผล</w:t>
            </w:r>
          </w:p>
        </w:tc>
      </w:tr>
      <w:tr w:rsidR="006C2C01" w:rsidRPr="00887B27" w14:paraId="7FCDE7CA" w14:textId="77777777" w:rsidTr="00252968">
        <w:tc>
          <w:tcPr>
            <w:tcW w:w="500" w:type="dxa"/>
          </w:tcPr>
          <w:p w14:paraId="2189DD77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101DED2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อธิบายความสัมพันธ์ระหว่างดนตรีกับเหตุการณ์ทางประวัติศาสตร์ สังคม และวัฒนธรรมได้</w:t>
            </w:r>
          </w:p>
        </w:tc>
      </w:tr>
      <w:tr w:rsidR="006C2C01" w:rsidRPr="00887B27" w14:paraId="7F43900A" w14:textId="77777777" w:rsidTr="00252968">
        <w:tc>
          <w:tcPr>
            <w:tcW w:w="500" w:type="dxa"/>
          </w:tcPr>
          <w:p w14:paraId="194237DB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C658F9F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วิเคราะห์บทเพลงตัวอย่างในแต่ละยุคเพื่อแสดงความเข้าใจลักษณะทางดนตรีได้</w:t>
            </w:r>
          </w:p>
        </w:tc>
      </w:tr>
      <w:tr w:rsidR="006C2C01" w:rsidRPr="00887B27" w14:paraId="660751AA" w14:textId="77777777" w:rsidTr="00252968">
        <w:tc>
          <w:tcPr>
            <w:tcW w:w="500" w:type="dxa"/>
          </w:tcPr>
          <w:p w14:paraId="5DF9C232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519BEE07" w14:textId="77777777" w:rsidR="006C2C01" w:rsidRPr="00F63D5E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นำเสนอผลงานการศึกษาคีตกวีหรืองานประพันธ์เพลงในแต่ละยุคได้อย่างเป็นระบบ</w:t>
            </w:r>
          </w:p>
        </w:tc>
      </w:tr>
      <w:tr w:rsidR="006C2C01" w:rsidRPr="00887B27" w14:paraId="79A3CC84" w14:textId="77777777" w:rsidTr="00252968">
        <w:tc>
          <w:tcPr>
            <w:tcW w:w="500" w:type="dxa"/>
          </w:tcPr>
          <w:p w14:paraId="41D4DFC4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E994975" w14:textId="77777777" w:rsidR="006C2C01" w:rsidRPr="00F63D5E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ใช้การอภิปรายแลกเปลี่ยนความคิดเห็นเพื่อพัฒนาความเข้าใจเชิงลึกเกี่ยวกับประวัติศาสตร์ดนตรีตะวันตกได้</w:t>
            </w:r>
          </w:p>
        </w:tc>
      </w:tr>
      <w:tr w:rsidR="006C2C01" w:rsidRPr="00887B27" w14:paraId="73ED57BA" w14:textId="77777777" w:rsidTr="00252968">
        <w:tc>
          <w:tcPr>
            <w:tcW w:w="500" w:type="dxa"/>
          </w:tcPr>
          <w:p w14:paraId="1BE9DAF1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7581141B" w14:textId="77777777" w:rsidR="006C2C01" w:rsidRPr="00F63D5E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ประเมินคุณค่าและบทบาทของดนตรีตะวันตกต่อสังคมและวัฒนธรรมโลกได้</w:t>
            </w:r>
          </w:p>
        </w:tc>
      </w:tr>
      <w:tr w:rsidR="006C2C01" w:rsidRPr="00887B27" w14:paraId="470F1C45" w14:textId="77777777" w:rsidTr="00252968">
        <w:tc>
          <w:tcPr>
            <w:tcW w:w="500" w:type="dxa"/>
          </w:tcPr>
          <w:p w14:paraId="734B6797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ED1F0C9" w14:textId="77777777" w:rsidR="006C2C01" w:rsidRPr="00F63D5E" w:rsidRDefault="006C2C01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55A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ความมีวินัย ความคิดวิเคราะห์ และการเห็นคุณค่าของศิลปะดนตรี</w:t>
            </w:r>
          </w:p>
        </w:tc>
      </w:tr>
      <w:tr w:rsidR="006C2C01" w:rsidRPr="00887B27" w14:paraId="3BD48FFA" w14:textId="77777777" w:rsidTr="00252968">
        <w:tc>
          <w:tcPr>
            <w:tcW w:w="9360" w:type="dxa"/>
            <w:gridSpan w:val="2"/>
          </w:tcPr>
          <w:p w14:paraId="29BC6752" w14:textId="77777777" w:rsidR="006C2C01" w:rsidRPr="00887B27" w:rsidRDefault="006C2C01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497C7E5D" w14:textId="77777777" w:rsidR="001D0EF8" w:rsidRPr="006C2C01" w:rsidRDefault="001D0EF8" w:rsidP="006C2C01"/>
    <w:sectPr w:rsidR="001D0EF8" w:rsidRPr="006C2C01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55740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23D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72E81"/>
    <w:rsid w:val="006816AC"/>
    <w:rsid w:val="006905F6"/>
    <w:rsid w:val="00690819"/>
    <w:rsid w:val="00693154"/>
    <w:rsid w:val="00696F4E"/>
    <w:rsid w:val="006B069C"/>
    <w:rsid w:val="006C0F97"/>
    <w:rsid w:val="006C2C01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75C1E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31</cp:revision>
  <cp:lastPrinted>2025-08-23T10:12:00Z</cp:lastPrinted>
  <dcterms:created xsi:type="dcterms:W3CDTF">2025-06-19T03:10:00Z</dcterms:created>
  <dcterms:modified xsi:type="dcterms:W3CDTF">2025-09-01T09:14:00Z</dcterms:modified>
</cp:coreProperties>
</file>