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815044" w:rsidRPr="00887B27" w14:paraId="3584D8ED" w14:textId="77777777" w:rsidTr="00410173">
        <w:trPr>
          <w:jc w:val="center"/>
        </w:trPr>
        <w:tc>
          <w:tcPr>
            <w:tcW w:w="9639" w:type="dxa"/>
            <w:gridSpan w:val="3"/>
          </w:tcPr>
          <w:p w14:paraId="4E7D3C73" w14:textId="77777777" w:rsidR="00815044" w:rsidRPr="00887B27" w:rsidRDefault="00815044" w:rsidP="0041017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30217 </w:t>
            </w: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เปียโนพื้นฐาน</w:t>
            </w:r>
          </w:p>
        </w:tc>
      </w:tr>
      <w:tr w:rsidR="00815044" w:rsidRPr="00887B27" w14:paraId="1A757BE4" w14:textId="77777777" w:rsidTr="00410173">
        <w:trPr>
          <w:jc w:val="center"/>
        </w:trPr>
        <w:tc>
          <w:tcPr>
            <w:tcW w:w="3119" w:type="dxa"/>
          </w:tcPr>
          <w:p w14:paraId="4482CB12" w14:textId="77777777" w:rsidR="00815044" w:rsidRPr="00887B27" w:rsidRDefault="00815044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8B55C9C" w14:textId="77777777" w:rsidR="00815044" w:rsidRPr="00887B27" w:rsidRDefault="00815044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0AEBC2B" w14:textId="77777777" w:rsidR="00815044" w:rsidRPr="00887B27" w:rsidRDefault="00815044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815044" w:rsidRPr="00887B27" w14:paraId="3CCFD83E" w14:textId="77777777" w:rsidTr="00410173">
        <w:trPr>
          <w:jc w:val="center"/>
        </w:trPr>
        <w:tc>
          <w:tcPr>
            <w:tcW w:w="3119" w:type="dxa"/>
          </w:tcPr>
          <w:p w14:paraId="281E8B22" w14:textId="77777777" w:rsidR="00815044" w:rsidRPr="00887B27" w:rsidRDefault="00815044" w:rsidP="00410173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36CC5EC2" w14:textId="77777777" w:rsidR="00815044" w:rsidRPr="00887B27" w:rsidRDefault="00815044" w:rsidP="0041017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595C1649" w14:textId="77777777" w:rsidR="00815044" w:rsidRPr="00887B27" w:rsidRDefault="00815044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CA7A7AE" w14:textId="77777777" w:rsidR="00815044" w:rsidRDefault="00815044" w:rsidP="0081504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6D879EE" w14:textId="77777777" w:rsidR="00815044" w:rsidRPr="00887B27" w:rsidRDefault="00815044" w:rsidP="0081504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ศึกษาโครงสร้างของเครื่องดนตรี การบรรเลง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เปียโนในระดับพื้นฐาน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การวางท่ามือและการใช้นิ้วที่ถูกต้อง การอ่านโน้ตจาก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Pitch notation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Rhythmic notation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รวมถึงการฝึกบันไดเสียง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Scales)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และแบบฝึกหัดที่เสริมสร้างความคล่องแคล่วของนิ้ว</w:t>
      </w:r>
    </w:p>
    <w:p w14:paraId="09CA7063" w14:textId="77777777" w:rsidR="00815044" w:rsidRPr="00887B27" w:rsidRDefault="00815044" w:rsidP="0081504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โดยใช้การปฏิบัติจาก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แบบฝึกเปียโนง่าย ๆ และบทเพลงพื้นฐาน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เพื่อพัฒนาทักษะการอ่าน–บรรเลงโน้ต การควบคุมน้ำหนักเสียง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Dynamics)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และการรักษาจังหวะอย่างมั่นคง ตลอดจนการฝึกการแสดงออกทางดนตรีผ่านบทเพลงสั้น ๆ ที่เหมาะสมกับระดับความสามารถ</w:t>
      </w:r>
    </w:p>
    <w:p w14:paraId="36464009" w14:textId="77777777" w:rsidR="00815044" w:rsidRPr="00887B27" w:rsidRDefault="00815044" w:rsidP="0081504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EE0000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เพื่อให้ผู้เรียนมีคุณลักษณะอันพึงประสงค์ ได้แก่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ความมีวินัย ความมุ่งมั่น ความอดทน และการเห็นคุณค่าทางดนตรี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อันเป็นรากฐานสำคัญสำหรับการพัฒนาทักษะการเล่นเปียโนในระดับที่สูงขึ้น</w:t>
      </w:r>
    </w:p>
    <w:p w14:paraId="40136A58" w14:textId="77777777" w:rsidR="00815044" w:rsidRPr="00887B27" w:rsidRDefault="00815044" w:rsidP="0081504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EE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815044" w:rsidRPr="00887B27" w14:paraId="08CB34A8" w14:textId="77777777" w:rsidTr="00410173">
        <w:trPr>
          <w:tblHeader/>
        </w:trPr>
        <w:tc>
          <w:tcPr>
            <w:tcW w:w="9360" w:type="dxa"/>
            <w:gridSpan w:val="2"/>
          </w:tcPr>
          <w:p w14:paraId="43E379FA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815044" w:rsidRPr="00887B27" w14:paraId="3A318206" w14:textId="77777777" w:rsidTr="00410173">
        <w:tc>
          <w:tcPr>
            <w:tcW w:w="500" w:type="dxa"/>
          </w:tcPr>
          <w:p w14:paraId="76AFB36C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4D831E62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อธิบายส่วนประกอบและโครงสร้างของเปียโน รวมถึงวิธีการวางท่ามือและใช้นิ้วได้อย่างถูกต้อง</w:t>
            </w:r>
          </w:p>
        </w:tc>
      </w:tr>
      <w:tr w:rsidR="00815044" w:rsidRPr="00887B27" w14:paraId="70456317" w14:textId="77777777" w:rsidTr="00410173">
        <w:tc>
          <w:tcPr>
            <w:tcW w:w="500" w:type="dxa"/>
          </w:tcPr>
          <w:p w14:paraId="1855F3A7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34710E7B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>อ่านและบรรเลงโน้ตพื้นฐาน (</w:t>
            </w:r>
            <w:r w:rsidRPr="00311D14">
              <w:rPr>
                <w:rFonts w:ascii="TH SarabunPSK" w:hAnsi="TH SarabunPSK" w:cs="TH SarabunPSK"/>
                <w:sz w:val="32"/>
                <w:szCs w:val="32"/>
              </w:rPr>
              <w:t xml:space="preserve">Pitch &amp; Rhythm) </w:t>
            </w: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>ในกุญแจซอลและกุญแจฟาได้อย่างแม่นยำ</w:t>
            </w:r>
          </w:p>
        </w:tc>
      </w:tr>
      <w:tr w:rsidR="00815044" w:rsidRPr="00887B27" w14:paraId="3304C075" w14:textId="77777777" w:rsidTr="00410173">
        <w:tc>
          <w:tcPr>
            <w:tcW w:w="500" w:type="dxa"/>
          </w:tcPr>
          <w:p w14:paraId="30F76477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DD5ED7E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แสดงความเข้าใจเกี่ยวกับเครื่องหมายทางดนตรีเบื้องต้น เช่น </w:t>
            </w:r>
            <w:r w:rsidRPr="00311D14">
              <w:rPr>
                <w:rFonts w:ascii="TH SarabunPSK" w:hAnsi="TH SarabunPSK" w:cs="TH SarabunPSK"/>
                <w:sz w:val="32"/>
                <w:szCs w:val="32"/>
              </w:rPr>
              <w:t xml:space="preserve">Dynamics, Tempo, Articulation </w:t>
            </w: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  <w:tr w:rsidR="00815044" w:rsidRPr="00887B27" w14:paraId="3D96C41F" w14:textId="77777777" w:rsidTr="00410173">
        <w:tc>
          <w:tcPr>
            <w:tcW w:w="500" w:type="dxa"/>
          </w:tcPr>
          <w:p w14:paraId="58581F7F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47BD208E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ฝึกบันไดเสียงเมเจอร์เบื้องต้น (เช่น </w:t>
            </w:r>
            <w:r w:rsidRPr="00311D14">
              <w:rPr>
                <w:rFonts w:ascii="TH SarabunPSK" w:hAnsi="TH SarabunPSK" w:cs="TH SarabunPSK"/>
                <w:sz w:val="32"/>
                <w:szCs w:val="32"/>
              </w:rPr>
              <w:t xml:space="preserve">C, G, F Major) </w:t>
            </w: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>พร้อมแบบฝึกนิ้ว (</w:t>
            </w:r>
            <w:r w:rsidRPr="00311D14">
              <w:rPr>
                <w:rFonts w:ascii="TH SarabunPSK" w:hAnsi="TH SarabunPSK" w:cs="TH SarabunPSK"/>
                <w:sz w:val="32"/>
                <w:szCs w:val="32"/>
              </w:rPr>
              <w:t xml:space="preserve">Finger exercises) </w:t>
            </w: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เพื่อพัฒนาความคล่องตัว</w:t>
            </w:r>
          </w:p>
        </w:tc>
      </w:tr>
      <w:tr w:rsidR="00815044" w:rsidRPr="00887B27" w14:paraId="50CE7207" w14:textId="77777777" w:rsidTr="00410173">
        <w:tc>
          <w:tcPr>
            <w:tcW w:w="500" w:type="dxa"/>
          </w:tcPr>
          <w:p w14:paraId="5BEEBF9D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7139C884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ปฏิบัติแบบฝึกหัดพื้นฐานสำหรับเปียโนได้อย่างต่อเนื่องและรักษาจังหวะได้มั่นคง</w:t>
            </w:r>
          </w:p>
        </w:tc>
      </w:tr>
      <w:tr w:rsidR="00815044" w:rsidRPr="00887B27" w14:paraId="55408173" w14:textId="77777777" w:rsidTr="00410173">
        <w:tc>
          <w:tcPr>
            <w:tcW w:w="500" w:type="dxa"/>
          </w:tcPr>
          <w:p w14:paraId="1AF95CF9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6B707B8B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ควบคุมน้ำหนักเสียง (</w:t>
            </w:r>
            <w:r w:rsidRPr="00311D14">
              <w:rPr>
                <w:rFonts w:ascii="TH SarabunPSK" w:hAnsi="TH SarabunPSK" w:cs="TH SarabunPSK"/>
                <w:sz w:val="32"/>
                <w:szCs w:val="32"/>
              </w:rPr>
              <w:t xml:space="preserve">Dynamics) </w:t>
            </w: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>ในการบรรเลง เพื่อสร้างการแสดงออกที่เหมาะสมกับบทเพลง</w:t>
            </w:r>
          </w:p>
        </w:tc>
      </w:tr>
      <w:tr w:rsidR="00815044" w:rsidRPr="00887B27" w14:paraId="6331A9E7" w14:textId="77777777" w:rsidTr="00410173">
        <w:tc>
          <w:tcPr>
            <w:tcW w:w="500" w:type="dxa"/>
          </w:tcPr>
          <w:p w14:paraId="26B2FFA8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3C069291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บรรเลงบทเพลงสั้น ๆ </w:t>
            </w:r>
            <w:r w:rsidRPr="00311D14">
              <w:rPr>
                <w:rFonts w:ascii="TH SarabunPSK" w:hAnsi="TH SarabunPSK" w:cs="TH SarabunPSK"/>
                <w:sz w:val="32"/>
                <w:szCs w:val="32"/>
              </w:rPr>
              <w:t xml:space="preserve">1–2 </w:t>
            </w: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>บทเพลงในระดับพื้นฐาน โดยรักษาจังหวะและการใช้น้ำหนักเสียงได้</w:t>
            </w:r>
          </w:p>
        </w:tc>
      </w:tr>
      <w:tr w:rsidR="00815044" w:rsidRPr="00887B27" w14:paraId="56181300" w14:textId="77777777" w:rsidTr="00410173">
        <w:tc>
          <w:tcPr>
            <w:tcW w:w="500" w:type="dxa"/>
          </w:tcPr>
          <w:p w14:paraId="034FEBF9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2C1C55E6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>ฟังและประเมินคุณภาพการบรรเลงของตนเองและเพื่อนได้ พร้อมปรับปรุงการเล่นอย่างสร้างสรรค์</w:t>
            </w:r>
          </w:p>
        </w:tc>
      </w:tr>
      <w:tr w:rsidR="00815044" w:rsidRPr="00887B27" w14:paraId="09CDD720" w14:textId="77777777" w:rsidTr="00410173">
        <w:tc>
          <w:tcPr>
            <w:tcW w:w="500" w:type="dxa"/>
          </w:tcPr>
          <w:p w14:paraId="749DCB8D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6496D748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ทำงานร่วมกับเพื่อนในกิจกรรมเปียโน (เช่น </w:t>
            </w:r>
            <w:r w:rsidRPr="00311D14">
              <w:rPr>
                <w:rFonts w:ascii="TH SarabunPSK" w:hAnsi="TH SarabunPSK" w:cs="TH SarabunPSK"/>
                <w:sz w:val="32"/>
                <w:szCs w:val="32"/>
              </w:rPr>
              <w:t xml:space="preserve">Duet </w:t>
            </w: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เบื้องต้น) ได้อย่างมีความรับผิดชอบและเป็นระบบ</w:t>
            </w:r>
          </w:p>
        </w:tc>
      </w:tr>
      <w:tr w:rsidR="00815044" w:rsidRPr="00887B27" w14:paraId="4A930FDF" w14:textId="77777777" w:rsidTr="00410173">
        <w:tc>
          <w:tcPr>
            <w:tcW w:w="500" w:type="dxa"/>
          </w:tcPr>
          <w:p w14:paraId="38C2A4AB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1E33F6E2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D14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เช่น ความมีวินัย ความมุ่งมั่น ความอดทน และการเห็นคุณค่าของดนตรี</w:t>
            </w:r>
          </w:p>
        </w:tc>
      </w:tr>
      <w:tr w:rsidR="00815044" w:rsidRPr="00887B27" w14:paraId="2A0B32F4" w14:textId="77777777" w:rsidTr="00410173">
        <w:tc>
          <w:tcPr>
            <w:tcW w:w="9360" w:type="dxa"/>
            <w:gridSpan w:val="2"/>
          </w:tcPr>
          <w:p w14:paraId="06D4BAB4" w14:textId="77777777" w:rsidR="00815044" w:rsidRPr="00887B27" w:rsidRDefault="00815044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0AAE90E3" w14:textId="77777777" w:rsidR="00815044" w:rsidRPr="00887B27" w:rsidRDefault="00815044" w:rsidP="0081504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EE0000"/>
          <w:sz w:val="32"/>
          <w:szCs w:val="32"/>
        </w:rPr>
      </w:pPr>
    </w:p>
    <w:p w14:paraId="10545F1B" w14:textId="77777777" w:rsidR="00044A61" w:rsidRPr="00815044" w:rsidRDefault="00044A61" w:rsidP="00815044"/>
    <w:sectPr w:rsidR="00044A61" w:rsidRPr="00815044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4CCF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6A87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56AB"/>
    <w:rsid w:val="007C4D6E"/>
    <w:rsid w:val="007D0E8E"/>
    <w:rsid w:val="007D1985"/>
    <w:rsid w:val="007D40A6"/>
    <w:rsid w:val="00815044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27</cp:revision>
  <cp:lastPrinted>2025-08-23T10:12:00Z</cp:lastPrinted>
  <dcterms:created xsi:type="dcterms:W3CDTF">2025-06-19T03:10:00Z</dcterms:created>
  <dcterms:modified xsi:type="dcterms:W3CDTF">2025-09-01T08:34:00Z</dcterms:modified>
</cp:coreProperties>
</file>