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คำอธิบายรายวิชา</w:t>
      </w:r>
      <w:r w:rsidRPr="006A07C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ทัศนศิลป์ 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(ศ 2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</w:rPr>
        <w:t>2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10</w:t>
      </w:r>
      <w:r w:rsidRPr="006A07C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2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)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  ชั้นมัธยมศึกษาปีที่  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ภาคเรียนที่  </w:t>
      </w:r>
      <w:r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6A07C1" w:rsidRPr="006A07C1" w:rsidRDefault="006A07C1" w:rsidP="006A07C1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0.5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</w:t>
      </w:r>
      <w:proofErr w:type="spellStart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กิต</w:t>
      </w:r>
      <w:proofErr w:type="spellEnd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0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  <w:t>มีความรู้ความเข้าใจเกี่ยวกับ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รูปแบบ</w:t>
      </w:r>
      <w:proofErr w:type="spellStart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ทัศน</w:t>
      </w:r>
      <w:proofErr w:type="spellEnd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ธาตุ  งานทัศนศิลป์ของไทยในแต่ละยุคสมัยแนวคิดในการออกแบบงานทัศนศิลป์ที่มาจากวัฒนธรรมไทยและสากล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และ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วิธีการใช้งานทัศนศิลป์ในการโฆษณา และเทคนิคในการวาดภาพสื่อความหมาย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สามารถ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บรรยายเกี่ยวกับความเหมือนและความแตกต่างของรูปแบบการใช้วัสดุอุปกรณ์ในงานทัศนศิลป์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และ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วัฒนธรรมต่างๆ ที่สะท้อนถึงงานทัศนศิลป์ในปัจจุบัน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สามารถ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สร้างเกณฑ์ในการประเมินและวิจารณ์งานทัศนศิลป์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แล้ว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นำผลการวิจารณ์ไปปรับปรุงแก้ไขและพัฒนางานทัศนศิลป์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โดย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ใช้กระบวนการคิด  กระบวนการสืบค้นข้อมูล  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และ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กระบวนการปฏิบัติ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  <w:t>เห็นคุณค่า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และ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ชื่นชมงานทัศนศิลป์ที่เป็นมรดกทางวัฒนธรรม ภูมิปัญญาท้องถิ่น ภูมิปัญญาไทยและ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ภูมิปัญญา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สากล  สามารถนำค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วามรู้และทักษะไป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ประยุกต์ใช้ในชีวิตประจำวันได้อย่างเหมาะสม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ตัวชี้วัด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ศ </w:t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</w:rPr>
        <w:t>1</w:t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.1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  <w:t>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/1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/2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/3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/4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/5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ม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/6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>, 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7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ศ </w:t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</w:rPr>
        <w:t>1</w:t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  <w:t>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/1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,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/2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,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ม.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/3  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รวม  </w:t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</w:rPr>
        <w:t>10</w:t>
      </w:r>
      <w:r w:rsidRPr="006A07C1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ตัวชี้วัด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โครงสร้างรายวิชาทัศนศิลป์ 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 (ศ 2</w:t>
      </w:r>
      <w:r w:rsidRPr="006A07C1">
        <w:rPr>
          <w:rFonts w:ascii="TH Sarabun New" w:eastAsia="Times New Roman" w:hAnsi="TH Sarabun New" w:cs="TH Sarabun New"/>
          <w:b/>
          <w:bCs/>
          <w:sz w:val="36"/>
          <w:szCs w:val="36"/>
        </w:rPr>
        <w:t>2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102</w:t>
      </w:r>
      <w:bookmarkStart w:id="0" w:name="_GoBack"/>
      <w:bookmarkEnd w:id="0"/>
      <w:r w:rsidRPr="006A07C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)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2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ภาคเรียนที่ 1</w:t>
      </w: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0.5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หน่วย</w:t>
      </w:r>
      <w:proofErr w:type="spellStart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>กิต</w:t>
      </w:r>
      <w:proofErr w:type="spellEnd"/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</w:t>
      </w:r>
      <w:r w:rsidRPr="006A07C1">
        <w:rPr>
          <w:rFonts w:ascii="TH Sarabun New" w:eastAsia="Times New Roman" w:hAnsi="TH Sarabun New" w:cs="TH Sarabun New"/>
          <w:sz w:val="32"/>
          <w:szCs w:val="32"/>
          <w:cs/>
        </w:rPr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</w:t>
      </w:r>
      <w:r w:rsidRPr="006A07C1">
        <w:rPr>
          <w:rFonts w:ascii="TH Sarabun New" w:eastAsia="Times New Roman" w:hAnsi="TH Sarabun New" w:cs="TH Sarabun New"/>
          <w:sz w:val="32"/>
          <w:szCs w:val="32"/>
        </w:rPr>
        <w:t>0</w:t>
      </w:r>
      <w:r w:rsidRPr="006A07C1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6A07C1" w:rsidRPr="006A07C1" w:rsidTr="009B56C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งานทัศนศิลป์ของไทยในแต่ละยุคสมัย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</w:t>
            </w: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การเปลี่ยนแปลง</w:t>
            </w: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ของงานทัศนศิลป์ของไทยในแต่ละยุคสมัย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และ</w:t>
            </w: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แนวคิดในการออกแบบงานทัศนศิลป์ที่มาจาก วัฒนธรรมไทยและสากล</w:t>
            </w:r>
            <w:r w:rsidRPr="006A07C1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 xml:space="preserve"> ที่สะท้อนถึงงานทัศนศิลป์ในปัจจุบัน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proofErr w:type="spellStart"/>
            <w:r w:rsidRPr="006A07C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ทัศน</w:t>
            </w:r>
            <w:proofErr w:type="spellEnd"/>
            <w:r w:rsidRPr="006A07C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ธาตุ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รูปแบบของ</w:t>
            </w:r>
            <w:proofErr w:type="spellStart"/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ทัศน</w:t>
            </w:r>
            <w:proofErr w:type="spellEnd"/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ธาตุ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การใช้วัสดุอุปกรณ์ในงานทัศนศิลป์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เทคนิคในการวาดภาพสื่อความหมาย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วาดภาพด้วยเทคนิคที่หลากหลาย ในการสื่อความหมายและเรื่องราวต่าง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การวาดภาพถ่ายทอดบุคลิกลักษณะของตัวละคร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วาดภาพแสดงบุคลิกลักษณะของตัวละคร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บรรยายวิธีการใช้งานทัศนศิลป์ในการโฆษณา เพื่อโน้มน้าวใจและนำเสนอตัวอย่างประกอบ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สร้างเกณฑ์ในการประเมินและวิจารณ์งานทัศนศิลป์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6A07C1" w:rsidRPr="006A07C1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การพัฒนางานทัศนศิลป์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1.1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A07C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/</w:t>
            </w: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นำผลการวิจารณ์ไปปรับปรุงแก้ไขและพัฒนางาน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6A07C1" w:rsidRPr="006A07C1" w:rsidTr="009B56C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07C1" w:rsidRPr="006A07C1" w:rsidRDefault="006A07C1" w:rsidP="006A07C1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07C1" w:rsidRPr="006A07C1" w:rsidRDefault="006A07C1" w:rsidP="006A07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07C1" w:rsidRPr="006A07C1" w:rsidRDefault="006A07C1" w:rsidP="006A07C1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A07C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A07C1" w:rsidRPr="006A07C1" w:rsidRDefault="006A07C1" w:rsidP="006A07C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5169A" w:rsidRDefault="0015169A"/>
    <w:sectPr w:rsidR="0015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C1"/>
    <w:rsid w:val="0015169A"/>
    <w:rsid w:val="006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2025-06-05T02:28:00Z</dcterms:created>
  <dcterms:modified xsi:type="dcterms:W3CDTF">2025-06-05T02:30:00Z</dcterms:modified>
</cp:coreProperties>
</file>