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D710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062A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คำอธิบายรายวิชานาฏศิลป์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1 </w:t>
      </w:r>
      <w:r w:rsidRPr="00B062A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(ศ 21103)</w:t>
      </w:r>
    </w:p>
    <w:p w14:paraId="545A63B8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 w:rsidRPr="00B062A7">
        <w:rPr>
          <w:rFonts w:ascii="TH Sarabun New" w:hAnsi="TH Sarabun New" w:cs="TH Sarabun New"/>
          <w:sz w:val="32"/>
          <w:szCs w:val="32"/>
        </w:rPr>
        <w:t xml:space="preserve">1  </w:t>
      </w:r>
      <w:r w:rsidRPr="00B062A7">
        <w:rPr>
          <w:rFonts w:ascii="TH Sarabun New" w:hAnsi="TH Sarabun New" w:cs="TH Sarabun New"/>
          <w:sz w:val="32"/>
          <w:szCs w:val="32"/>
          <w:cs/>
        </w:rPr>
        <w:t xml:space="preserve">ภาคเรียนที่  </w:t>
      </w:r>
      <w:r w:rsidRPr="00B062A7">
        <w:rPr>
          <w:rFonts w:ascii="TH Sarabun New" w:hAnsi="TH Sarabun New" w:cs="TH Sarabun New"/>
          <w:sz w:val="32"/>
          <w:szCs w:val="32"/>
        </w:rPr>
        <w:t>2</w:t>
      </w:r>
    </w:p>
    <w:p w14:paraId="2AB05AB1" w14:textId="324C415E" w:rsidR="007B78D5" w:rsidRPr="00B062A7" w:rsidRDefault="007B78D5" w:rsidP="007B78D5">
      <w:pPr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 w:rsidRPr="00B062A7">
        <w:rPr>
          <w:rFonts w:ascii="TH Sarabun New" w:eastAsia="Times New Roman" w:hAnsi="TH Sarabun New" w:cs="TH Sarabun New"/>
          <w:sz w:val="32"/>
          <w:szCs w:val="32"/>
        </w:rPr>
        <w:t>0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B062A7">
        <w:rPr>
          <w:rFonts w:ascii="TH Sarabun New" w:eastAsia="Times New Roman" w:hAnsi="TH Sarabun New" w:cs="TH Sarabun New"/>
          <w:sz w:val="32"/>
          <w:szCs w:val="32"/>
        </w:rPr>
        <w:t>5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  หน่วยกิต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 เวลาเรียน  </w:t>
      </w:r>
      <w:r w:rsidRPr="00B062A7">
        <w:rPr>
          <w:rFonts w:ascii="TH Sarabun New" w:eastAsia="Times New Roman" w:hAnsi="TH Sarabun New" w:cs="TH Sarabun New"/>
          <w:sz w:val="32"/>
          <w:szCs w:val="32"/>
        </w:rPr>
        <w:t>20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  ชั่วโมง/ภาคเรียน</w:t>
      </w:r>
    </w:p>
    <w:p w14:paraId="4A9411C4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  <w:t>มีความรู้ความเข้าใจเกี่ยวกับประเภทของละครไทย ในแต่ละยุคสมัย</w:t>
      </w:r>
      <w:r w:rsidRPr="00B062A7">
        <w:rPr>
          <w:rFonts w:ascii="TH Sarabun New" w:hAnsi="TH Sarabun New" w:cs="TH Sarabun New" w:hint="cs"/>
          <w:sz w:val="32"/>
          <w:szCs w:val="32"/>
          <w:cs/>
        </w:rPr>
        <w:t xml:space="preserve">  การ</w:t>
      </w:r>
      <w:r w:rsidRPr="00B062A7">
        <w:rPr>
          <w:rFonts w:ascii="TH Sarabun New" w:hAnsi="TH Sarabun New" w:cs="TH Sarabun New"/>
          <w:sz w:val="32"/>
          <w:szCs w:val="32"/>
          <w:cs/>
        </w:rPr>
        <w:t>ใช้นาฏยศัพท์หรือศัพท์ทางการละครในการแสดงรูปแบบการแสดงนาฏศิลป์กระบวนการผลิตการแสดง</w:t>
      </w:r>
      <w:r w:rsidRPr="00B062A7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B062A7">
        <w:rPr>
          <w:rFonts w:ascii="TH Sarabun New" w:hAnsi="TH Sarabun New" w:cs="TH Sarabun New"/>
          <w:sz w:val="32"/>
          <w:szCs w:val="32"/>
          <w:cs/>
        </w:rPr>
        <w:t>หลักในการชมการแสดง</w:t>
      </w:r>
    </w:p>
    <w:p w14:paraId="2D7A6166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 w:rsidRPr="00B062A7">
        <w:rPr>
          <w:rFonts w:ascii="TH Sarabun New" w:hAnsi="TH Sarabun New" w:cs="TH Sarabun New"/>
          <w:sz w:val="32"/>
          <w:szCs w:val="32"/>
        </w:rPr>
        <w:tab/>
      </w:r>
      <w:r w:rsidRPr="00B062A7">
        <w:rPr>
          <w:rFonts w:ascii="TH Sarabun New" w:hAnsi="TH Sarabun New" w:cs="TH Sarabun New" w:hint="cs"/>
          <w:sz w:val="32"/>
          <w:szCs w:val="32"/>
          <w:cs/>
        </w:rPr>
        <w:t>สามารถ</w:t>
      </w:r>
      <w:r w:rsidRPr="00B062A7">
        <w:rPr>
          <w:rFonts w:ascii="TH Sarabun New" w:hAnsi="TH Sarabun New" w:cs="TH Sarabun New"/>
          <w:sz w:val="32"/>
          <w:szCs w:val="32"/>
          <w:cs/>
        </w:rPr>
        <w:t>อธิบายอิทธิพลของนักแสดงชื่อดังที่มีผลต่อการโน้มน้าวอารมณ์หรือความคิดของผู้ชมระบุปัจจัยที่มีผลต่อการเปลี่ยนแปลงของนาฏศิลป์  นาฏศิลป์พื้นบ้าน  ละครไทยและละครพื้นบ้าน</w:t>
      </w:r>
    </w:p>
    <w:p w14:paraId="4AF74DB0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>โดยใช้กระบวนการคิด  กระบวนการสืบค้นข้อมูล  และกระบวนการปฏิบัติ</w:t>
      </w:r>
    </w:p>
    <w:p w14:paraId="0C6C254B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  <w:t>เห็นคุณค่าและชื่นชม</w:t>
      </w:r>
      <w:r w:rsidRPr="00B062A7">
        <w:rPr>
          <w:rFonts w:ascii="TH Sarabun New" w:hAnsi="TH Sarabun New" w:cs="TH Sarabun New" w:hint="cs"/>
          <w:sz w:val="32"/>
          <w:szCs w:val="32"/>
          <w:cs/>
        </w:rPr>
        <w:t>นาฏ</w:t>
      </w:r>
      <w:r w:rsidRPr="00B062A7">
        <w:rPr>
          <w:rFonts w:ascii="TH Sarabun New" w:hAnsi="TH Sarabun New" w:cs="TH Sarabun New"/>
          <w:sz w:val="32"/>
          <w:szCs w:val="32"/>
          <w:cs/>
        </w:rPr>
        <w:t>ศิลป์ที่เป็นมรดกทางวัฒนธรรม ภูมิปัญญาท้องถิ่น ภูมิปัญญาไทยและภูมิปัญญาสากล  สามารถนำความรู้และทักษะไปประยุกต์ใช้ในชีวิตประจำวันได้อย่างเหมาะสม</w:t>
      </w:r>
    </w:p>
    <w:p w14:paraId="2BDF653F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343BE1CD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</w:p>
    <w:p w14:paraId="78524CFC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 </w:t>
      </w:r>
      <w:r w:rsidRPr="00B062A7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Pr="00B062A7">
        <w:rPr>
          <w:rFonts w:ascii="TH Sarabun New" w:hAnsi="TH Sarabun New" w:cs="TH Sarabun New"/>
          <w:sz w:val="32"/>
          <w:szCs w:val="32"/>
          <w:cs/>
        </w:rPr>
        <w:tab/>
        <w:t>ม.1/1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 w:rsidRPr="00B062A7">
        <w:rPr>
          <w:rFonts w:ascii="TH Sarabun New" w:hAnsi="TH Sarabun New" w:cs="TH Sarabun New"/>
          <w:sz w:val="32"/>
          <w:szCs w:val="32"/>
          <w:cs/>
        </w:rPr>
        <w:t>ม.1/2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 w:rsidRPr="00B062A7">
        <w:rPr>
          <w:rFonts w:ascii="TH Sarabun New" w:hAnsi="TH Sarabun New" w:cs="TH Sarabun New"/>
          <w:sz w:val="32"/>
          <w:szCs w:val="32"/>
          <w:cs/>
        </w:rPr>
        <w:t>ม.1/3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 w:rsidRPr="00B062A7">
        <w:rPr>
          <w:rFonts w:ascii="TH Sarabun New" w:hAnsi="TH Sarabun New" w:cs="TH Sarabun New"/>
          <w:sz w:val="32"/>
          <w:szCs w:val="32"/>
          <w:cs/>
        </w:rPr>
        <w:t>ม.1/4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 w:rsidRPr="00B062A7">
        <w:rPr>
          <w:rFonts w:ascii="TH Sarabun New" w:hAnsi="TH Sarabun New" w:cs="TH Sarabun New"/>
          <w:sz w:val="32"/>
          <w:szCs w:val="32"/>
          <w:cs/>
        </w:rPr>
        <w:t>ม.1/5</w:t>
      </w:r>
    </w:p>
    <w:p w14:paraId="086065BF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 </w:t>
      </w:r>
      <w:r w:rsidRPr="00B062A7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Pr="00B062A7">
        <w:rPr>
          <w:rFonts w:ascii="TH Sarabun New" w:hAnsi="TH Sarabun New" w:cs="TH Sarabun New"/>
          <w:sz w:val="32"/>
          <w:szCs w:val="32"/>
          <w:cs/>
        </w:rPr>
        <w:tab/>
        <w:t>ม.1/1</w:t>
      </w:r>
      <w:r w:rsidRPr="00B062A7">
        <w:rPr>
          <w:rFonts w:ascii="TH Sarabun New" w:hAnsi="TH Sarabun New" w:cs="TH Sarabun New"/>
          <w:sz w:val="32"/>
          <w:szCs w:val="32"/>
        </w:rPr>
        <w:t>,</w:t>
      </w:r>
      <w:r w:rsidRPr="00B062A7">
        <w:rPr>
          <w:rFonts w:ascii="TH Sarabun New" w:hAnsi="TH Sarabun New" w:cs="TH Sarabun New"/>
          <w:sz w:val="32"/>
          <w:szCs w:val="32"/>
          <w:cs/>
        </w:rPr>
        <w:t xml:space="preserve"> ม.1/2</w:t>
      </w:r>
    </w:p>
    <w:p w14:paraId="752C1026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  </w:t>
      </w:r>
      <w:r w:rsidRPr="00B062A7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ตัวชี้วัด        </w:t>
      </w:r>
    </w:p>
    <w:p w14:paraId="367471C0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2C3C949D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2B1E17EA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3C882D6C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4F4351AA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64A0C0E5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0614FEBE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6E7D6190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5B14C766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0AFFD32E" w14:textId="77777777" w:rsidR="007B78D5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38DEFA42" w14:textId="77777777" w:rsidR="007B78D5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 w:hint="cs"/>
          <w:sz w:val="32"/>
          <w:szCs w:val="32"/>
        </w:rPr>
      </w:pPr>
    </w:p>
    <w:p w14:paraId="135538D2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4771911A" w14:textId="77777777" w:rsidR="007B78D5" w:rsidRPr="00B062A7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6AD870DA" w14:textId="77777777" w:rsidR="007B78D5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517775166"/>
      <w:r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โครงสร้างรายวิชานาฏศิลป์ 1  (ศ 21103)</w:t>
      </w:r>
    </w:p>
    <w:p w14:paraId="0C6E564E" w14:textId="77777777" w:rsidR="007B78D5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 xml:space="preserve">1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 </w:t>
      </w:r>
      <w:r>
        <w:rPr>
          <w:rFonts w:ascii="TH Sarabun New" w:hAnsi="TH Sarabun New" w:cs="TH Sarabun New"/>
          <w:sz w:val="32"/>
          <w:szCs w:val="32"/>
        </w:rPr>
        <w:t>2</w:t>
      </w:r>
    </w:p>
    <w:p w14:paraId="7FF1B298" w14:textId="48CF542F" w:rsidR="007B78D5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7B78D5" w14:paraId="21EFF93B" w14:textId="77777777" w:rsidTr="00952D6E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D5D43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76CFD0D7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BD1E7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8003FE5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9FF7C6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7FF160FC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229FA0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4D52B589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B1EA2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33333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B78D5" w14:paraId="1F6A094C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0DC6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2764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ประเภทของละครไทย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0597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38A9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บรรยายประเภทของละครไทย ในแต่ละยุคสมัย</w:t>
            </w:r>
          </w:p>
          <w:p w14:paraId="3FAF9E2F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5567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3292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B78D5" w14:paraId="65667CAB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5EA2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4545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และละคร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286F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1E23DEED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F134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รูปแบบการแสดงนาฏศิลป์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และระบุปัจจัยที่มีผลต่อการเปลี่ยนแปลงของนาฏศิลป์และละคร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4030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6BA6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B78D5" w14:paraId="68D879A9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A342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ED78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นาฏยศัพท์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1446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88B1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การใช้นาฏยศัพท์หรือศัพท์ทางการละคร  ภาษาท่าที่แสดงสื่อทางอารมณ์และการตีบท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97D0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D22A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B78D5" w14:paraId="231C3F9E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3185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8F17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อิทธิพลของนักแสดง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1BAF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B023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อธิบายอิทธิพลของนักแสดงที่มีผลต่อการโน้มน้าวอารมณ์หรือความคิดของผู้ชม การปฏิบัติของผู้แสดงและผู้ชม การพัฒนารูปแบบของการแสดง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4F6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0777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B78D5" w14:paraId="0EB47B32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4CA5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0AEA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</w:rPr>
              <w:t>การผลิต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  <w:t>การแสดง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9CF5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36B4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การทำงานเป็นกลุ่ม  ในกระบวนการสร้างสรรค์ผลิตการแสดที่สนใจ  โดยแบ่งฝ่ายและหน้าที่ให้ชัดเจน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6C0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DF6F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B78D5" w14:paraId="6ED30E32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E6C9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7AA6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หลักในการชมการแสดง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ECAD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6F6E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ใช้เกณฑ์ง่าย ๆ ที่กำหนดให้ในการพิจารณาคุณภาพการแสดง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</w:rPr>
              <w:t>ที่ชมโดยเน้นเรื่องการใช้เสียงการแสดงท่า  และการเคลื่อนไหว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850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9760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B78D5" w14:paraId="2810DE21" w14:textId="77777777" w:rsidTr="00952D6E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D48994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AEBE85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CFC04B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  <w:bookmarkEnd w:id="0"/>
      </w:tr>
    </w:tbl>
    <w:p w14:paraId="5902A9BE" w14:textId="77777777" w:rsidR="007B78D5" w:rsidRDefault="007B78D5"/>
    <w:sectPr w:rsidR="007B78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D5"/>
    <w:rsid w:val="007B78D5"/>
    <w:rsid w:val="00D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2D21"/>
  <w15:chartTrackingRefBased/>
  <w15:docId w15:val="{6DA7FEC1-9F04-4085-A495-A41C0C03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D5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78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8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8D5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8D5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8D5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8D5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8D5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8D5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8D5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78D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78D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B78D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78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B78D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B78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B78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B78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B78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B78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B78D5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B78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B78D5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B7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8D5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B78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B78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7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1</cp:revision>
  <dcterms:created xsi:type="dcterms:W3CDTF">2025-06-08T05:48:00Z</dcterms:created>
  <dcterms:modified xsi:type="dcterms:W3CDTF">2025-06-08T05:48:00Z</dcterms:modified>
</cp:coreProperties>
</file>