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F3672" w14:textId="77777777" w:rsidR="00844BBE" w:rsidRPr="00D83B8C" w:rsidRDefault="00844BBE" w:rsidP="00844BBE">
      <w:pPr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 w:hint="cs"/>
          <w:bCs/>
          <w:sz w:val="32"/>
          <w:szCs w:val="32"/>
          <w:cs/>
        </w:rPr>
        <w:t>ศ</w:t>
      </w:r>
      <w:r w:rsidRPr="00D83B8C">
        <w:rPr>
          <w:rFonts w:ascii="TH SarabunPSK" w:eastAsia="TH Sarabun PSK" w:hAnsi="TH SarabunPSK" w:cs="TH SarabunPSK" w:hint="cs"/>
          <w:bCs/>
          <w:sz w:val="32"/>
          <w:szCs w:val="32"/>
          <w:cs/>
        </w:rPr>
        <w:t>20201</w:t>
      </w:r>
      <w:r w:rsidRPr="00D83B8C">
        <w:rPr>
          <w:rFonts w:ascii="TH SarabunPSK" w:eastAsia="TH Sarabun PSK" w:hAnsi="TH SarabunPSK" w:cs="TH SarabunPSK" w:hint="cs"/>
          <w:b/>
          <w:sz w:val="32"/>
          <w:szCs w:val="32"/>
          <w:cs/>
        </w:rPr>
        <w:t xml:space="preserve"> </w:t>
      </w:r>
      <w:r w:rsidRPr="00D83B8C">
        <w:rPr>
          <w:rFonts w:ascii="TH SarabunPSK" w:eastAsia="TH Sarabun PSK" w:hAnsi="TH SarabunPSK" w:cs="TH SarabunPSK" w:hint="cs"/>
          <w:b/>
          <w:sz w:val="32"/>
          <w:szCs w:val="32"/>
        </w:rPr>
        <w:t xml:space="preserve"> </w:t>
      </w:r>
      <w:r w:rsidRPr="00D83B8C">
        <w:rPr>
          <w:rFonts w:ascii="TH SarabunPSK" w:eastAsia="TH Sarabun PSK" w:hAnsi="TH SarabunPSK" w:cs="TH SarabunPSK" w:hint="cs"/>
          <w:b/>
          <w:bCs/>
          <w:sz w:val="32"/>
          <w:szCs w:val="32"/>
          <w:cs/>
        </w:rPr>
        <w:t>เสริมทักษะศิลปะขั้นพื้นฐาน</w:t>
      </w:r>
    </w:p>
    <w:p w14:paraId="2E588A7B" w14:textId="77777777" w:rsidR="00844BBE" w:rsidRPr="00D83B8C" w:rsidRDefault="00844BBE" w:rsidP="00844BBE">
      <w:pPr>
        <w:jc w:val="thaiDistribute"/>
        <w:rPr>
          <w:rFonts w:ascii="TH SarabunPSK" w:eastAsia="TH Sarabun PSK" w:hAnsi="TH SarabunPSK" w:cs="TH SarabunPSK"/>
          <w:b/>
          <w:sz w:val="32"/>
          <w:szCs w:val="32"/>
        </w:rPr>
      </w:pPr>
      <w:proofErr w:type="spellStart"/>
      <w:r w:rsidRPr="00D83B8C">
        <w:rPr>
          <w:rFonts w:ascii="TH SarabunPSK" w:eastAsia="TH Sarabun PSK" w:hAnsi="TH SarabunPSK" w:cs="TH SarabunPSK" w:hint="cs"/>
          <w:b/>
          <w:sz w:val="32"/>
          <w:szCs w:val="32"/>
        </w:rPr>
        <w:t>รายวิชาเพิ่มเติม</w:t>
      </w:r>
      <w:proofErr w:type="spellEnd"/>
      <w:r w:rsidRPr="00D83B8C">
        <w:rPr>
          <w:rFonts w:ascii="TH SarabunPSK" w:eastAsia="TH Sarabun PSK" w:hAnsi="TH SarabunPSK" w:cs="TH SarabunPSK" w:hint="cs"/>
          <w:b/>
          <w:sz w:val="32"/>
          <w:szCs w:val="32"/>
        </w:rPr>
        <w:tab/>
      </w: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>
        <w:rPr>
          <w:rFonts w:ascii="TH SarabunPSK" w:eastAsia="TH Sarabun PSK" w:hAnsi="TH SarabunPSK" w:cs="TH SarabunPSK" w:hint="cs"/>
          <w:b/>
          <w:sz w:val="32"/>
          <w:szCs w:val="32"/>
          <w:cs/>
        </w:rPr>
        <w:t xml:space="preserve">        </w:t>
      </w:r>
      <w:proofErr w:type="spellStart"/>
      <w:r w:rsidRPr="00D83B8C">
        <w:rPr>
          <w:rFonts w:ascii="TH SarabunPSK" w:eastAsia="TH Sarabun PSK" w:hAnsi="TH SarabunPSK" w:cs="TH SarabunPSK" w:hint="cs"/>
          <w:b/>
          <w:sz w:val="32"/>
          <w:szCs w:val="32"/>
        </w:rPr>
        <w:t>กลุ่มสาระการเรียนรู้ศิลปะ</w:t>
      </w:r>
      <w:proofErr w:type="spellEnd"/>
    </w:p>
    <w:p w14:paraId="15C56D13" w14:textId="77777777" w:rsidR="00844BBE" w:rsidRDefault="00844BBE" w:rsidP="00844BBE">
      <w:pPr>
        <w:jc w:val="thaiDistribute"/>
        <w:rPr>
          <w:rFonts w:ascii="TH SarabunPSK" w:eastAsia="TH Sarabun PSK" w:hAnsi="TH SarabunPSK" w:cs="TH SarabunPSK"/>
          <w:b/>
          <w:sz w:val="32"/>
          <w:szCs w:val="32"/>
        </w:rPr>
      </w:pPr>
      <w:proofErr w:type="spellStart"/>
      <w:r w:rsidRPr="00D83B8C">
        <w:rPr>
          <w:rFonts w:ascii="TH SarabunPSK" w:eastAsia="TH Sarabun PSK" w:hAnsi="TH SarabunPSK" w:cs="TH SarabunPSK" w:hint="cs"/>
          <w:b/>
          <w:sz w:val="32"/>
          <w:szCs w:val="32"/>
        </w:rPr>
        <w:t>ชั้นมัธยมศึกษาปีที่</w:t>
      </w:r>
      <w:proofErr w:type="spellEnd"/>
      <w:r w:rsidRPr="00D83B8C">
        <w:rPr>
          <w:rFonts w:ascii="TH SarabunPSK" w:eastAsia="TH Sarabun PSK" w:hAnsi="TH SarabunPSK" w:cs="TH SarabunPSK" w:hint="cs"/>
          <w:b/>
          <w:sz w:val="32"/>
          <w:szCs w:val="32"/>
        </w:rPr>
        <w:t xml:space="preserve">   </w:t>
      </w:r>
      <w:r w:rsidRPr="00D83B8C">
        <w:rPr>
          <w:rFonts w:ascii="TH SarabunPSK" w:eastAsia="TH Sarabun PSK" w:hAnsi="TH SarabunPSK" w:cs="TH SarabunPSK" w:hint="cs"/>
          <w:bCs/>
          <w:sz w:val="32"/>
          <w:szCs w:val="32"/>
          <w:cs/>
        </w:rPr>
        <w:t>3</w:t>
      </w:r>
      <w:r w:rsidRPr="00D83B8C">
        <w:rPr>
          <w:rFonts w:ascii="TH SarabunPSK" w:eastAsia="TH Sarabun PSK" w:hAnsi="TH SarabunPSK" w:cs="TH SarabunPSK" w:hint="cs"/>
          <w:b/>
          <w:sz w:val="32"/>
          <w:szCs w:val="32"/>
        </w:rPr>
        <w:t xml:space="preserve">     </w:t>
      </w: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proofErr w:type="spellStart"/>
      <w:proofErr w:type="gramStart"/>
      <w:r w:rsidRPr="00D83B8C">
        <w:rPr>
          <w:rFonts w:ascii="TH SarabunPSK" w:eastAsia="TH Sarabun PSK" w:hAnsi="TH SarabunPSK" w:cs="TH SarabunPSK" w:hint="cs"/>
          <w:b/>
          <w:sz w:val="32"/>
          <w:szCs w:val="32"/>
        </w:rPr>
        <w:t>เวลา</w:t>
      </w:r>
      <w:proofErr w:type="spellEnd"/>
      <w:r w:rsidRPr="00D83B8C">
        <w:rPr>
          <w:rFonts w:ascii="TH SarabunPSK" w:eastAsia="TH Sarabun PSK" w:hAnsi="TH SarabunPSK" w:cs="TH SarabunPSK" w:hint="cs"/>
          <w:b/>
          <w:sz w:val="32"/>
          <w:szCs w:val="32"/>
        </w:rPr>
        <w:t xml:space="preserve">  </w:t>
      </w:r>
      <w:r w:rsidRPr="00D83B8C">
        <w:rPr>
          <w:rFonts w:ascii="TH SarabunPSK" w:eastAsia="TH Sarabun PSK" w:hAnsi="TH SarabunPSK" w:cs="TH SarabunPSK" w:hint="cs"/>
          <w:bCs/>
          <w:sz w:val="32"/>
          <w:szCs w:val="32"/>
          <w:cs/>
        </w:rPr>
        <w:t>40</w:t>
      </w:r>
      <w:proofErr w:type="gramEnd"/>
      <w:r w:rsidRPr="00D83B8C">
        <w:rPr>
          <w:rFonts w:ascii="TH SarabunPSK" w:eastAsia="TH Sarabun PSK" w:hAnsi="TH SarabunPSK" w:cs="TH SarabunPSK" w:hint="cs"/>
          <w:bCs/>
          <w:sz w:val="32"/>
          <w:szCs w:val="32"/>
        </w:rPr>
        <w:t xml:space="preserve"> </w:t>
      </w:r>
      <w:r w:rsidRPr="00D83B8C">
        <w:rPr>
          <w:rFonts w:ascii="TH SarabunPSK" w:eastAsia="TH Sarabun PSK" w:hAnsi="TH SarabunPSK" w:cs="TH SarabunPSK" w:hint="cs"/>
          <w:b/>
          <w:sz w:val="32"/>
          <w:szCs w:val="32"/>
        </w:rPr>
        <w:t xml:space="preserve">  </w:t>
      </w:r>
      <w:proofErr w:type="spellStart"/>
      <w:r w:rsidRPr="00D83B8C">
        <w:rPr>
          <w:rFonts w:ascii="TH SarabunPSK" w:eastAsia="TH Sarabun PSK" w:hAnsi="TH SarabunPSK" w:cs="TH SarabunPSK" w:hint="cs"/>
          <w:b/>
          <w:sz w:val="32"/>
          <w:szCs w:val="32"/>
        </w:rPr>
        <w:t>ชั่วโมง</w:t>
      </w:r>
      <w:proofErr w:type="spellEnd"/>
      <w:r w:rsidRPr="00D83B8C">
        <w:rPr>
          <w:rFonts w:ascii="TH SarabunPSK" w:eastAsia="TH Sarabun PSK" w:hAnsi="TH SarabunPSK" w:cs="TH SarabunPSK" w:hint="cs"/>
          <w:bCs/>
          <w:sz w:val="32"/>
          <w:szCs w:val="32"/>
          <w:cs/>
        </w:rPr>
        <w:t>/</w:t>
      </w:r>
      <w:proofErr w:type="gramStart"/>
      <w:r w:rsidRPr="00D83B8C">
        <w:rPr>
          <w:rFonts w:ascii="TH SarabunPSK" w:eastAsia="TH Sarabun PSK" w:hAnsi="TH SarabunPSK" w:cs="TH SarabunPSK" w:hint="cs"/>
          <w:bCs/>
          <w:sz w:val="32"/>
          <w:szCs w:val="32"/>
          <w:cs/>
        </w:rPr>
        <w:t>ภาคเรียน</w:t>
      </w:r>
      <w:r w:rsidRPr="00D83B8C">
        <w:rPr>
          <w:rFonts w:ascii="TH SarabunPSK" w:eastAsia="TH Sarabun PSK" w:hAnsi="TH SarabunPSK" w:cs="TH SarabunPSK" w:hint="cs"/>
          <w:b/>
          <w:sz w:val="32"/>
          <w:szCs w:val="32"/>
        </w:rPr>
        <w:t xml:space="preserve">  </w:t>
      </w: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proofErr w:type="gramEnd"/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proofErr w:type="spellStart"/>
      <w:proofErr w:type="gramStart"/>
      <w:r w:rsidRPr="00D83B8C">
        <w:rPr>
          <w:rFonts w:ascii="TH SarabunPSK" w:eastAsia="TH Sarabun PSK" w:hAnsi="TH SarabunPSK" w:cs="TH SarabunPSK" w:hint="cs"/>
          <w:b/>
          <w:sz w:val="32"/>
          <w:szCs w:val="32"/>
        </w:rPr>
        <w:t>จำนวน</w:t>
      </w:r>
      <w:proofErr w:type="spellEnd"/>
      <w:r w:rsidRPr="00D83B8C">
        <w:rPr>
          <w:rFonts w:ascii="TH SarabunPSK" w:eastAsia="TH Sarabun PSK" w:hAnsi="TH SarabunPSK" w:cs="TH SarabunPSK" w:hint="cs"/>
          <w:b/>
          <w:sz w:val="32"/>
          <w:szCs w:val="32"/>
        </w:rPr>
        <w:t xml:space="preserve">  </w:t>
      </w:r>
      <w:r w:rsidRPr="00D83B8C">
        <w:rPr>
          <w:rFonts w:ascii="TH SarabunPSK" w:eastAsia="TH Sarabun PSK" w:hAnsi="TH SarabunPSK" w:cs="TH SarabunPSK" w:hint="cs"/>
          <w:bCs/>
          <w:sz w:val="32"/>
          <w:szCs w:val="32"/>
          <w:cs/>
        </w:rPr>
        <w:t>1</w:t>
      </w:r>
      <w:r>
        <w:rPr>
          <w:rFonts w:ascii="TH SarabunPSK" w:eastAsia="TH Sarabun PSK" w:hAnsi="TH SarabunPSK" w:cs="TH SarabunPSK" w:hint="cs"/>
          <w:bCs/>
          <w:sz w:val="32"/>
          <w:szCs w:val="32"/>
          <w:cs/>
        </w:rPr>
        <w:t>.0</w:t>
      </w:r>
      <w:proofErr w:type="gramEnd"/>
      <w:r w:rsidRPr="00D83B8C">
        <w:rPr>
          <w:rFonts w:ascii="TH SarabunPSK" w:eastAsia="TH Sarabun PSK" w:hAnsi="TH SarabunPSK" w:cs="TH SarabunPSK" w:hint="cs"/>
          <w:b/>
          <w:sz w:val="32"/>
          <w:szCs w:val="32"/>
        </w:rPr>
        <w:t xml:space="preserve">  </w:t>
      </w:r>
      <w:proofErr w:type="spellStart"/>
      <w:r w:rsidRPr="00D83B8C">
        <w:rPr>
          <w:rFonts w:ascii="TH SarabunPSK" w:eastAsia="TH Sarabun PSK" w:hAnsi="TH SarabunPSK" w:cs="TH SarabunPSK" w:hint="cs"/>
          <w:b/>
          <w:sz w:val="32"/>
          <w:szCs w:val="32"/>
        </w:rPr>
        <w:t>หน่วยกิต</w:t>
      </w:r>
      <w:proofErr w:type="spellEnd"/>
    </w:p>
    <w:p w14:paraId="51F623F4" w14:textId="77777777" w:rsidR="00844BBE" w:rsidRDefault="00844BBE" w:rsidP="00844BBE">
      <w:pPr>
        <w:jc w:val="thaiDistribute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6ACE2E5D" w14:textId="77777777" w:rsidR="00844BBE" w:rsidRPr="00D83B8C" w:rsidRDefault="00844BBE" w:rsidP="00844BBE">
      <w:pPr>
        <w:jc w:val="thaiDistribute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proofErr w:type="spellStart"/>
      <w:r w:rsidRPr="00D83B8C">
        <w:rPr>
          <w:rFonts w:ascii="TH SarabunPSK" w:eastAsia="TH Sarabun PSK" w:hAnsi="TH SarabunPSK" w:cs="TH SarabunPSK" w:hint="cs"/>
          <w:b/>
          <w:sz w:val="32"/>
          <w:szCs w:val="32"/>
        </w:rPr>
        <w:t>คำอธิบายรายวิชา</w:t>
      </w:r>
      <w:proofErr w:type="spellEnd"/>
    </w:p>
    <w:p w14:paraId="02D5A71E" w14:textId="77777777" w:rsidR="00844BBE" w:rsidRPr="0051454E" w:rsidRDefault="00844BBE" w:rsidP="00844BBE">
      <w:pPr>
        <w:rPr>
          <w:rFonts w:ascii="TH SarabunPSK" w:hAnsi="TH SarabunPSK" w:cs="TH SarabunPSK"/>
          <w:sz w:val="32"/>
          <w:szCs w:val="32"/>
        </w:rPr>
      </w:pPr>
      <w:r w:rsidRPr="00D83B8C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Pr="0051454E">
        <w:rPr>
          <w:rFonts w:ascii="TH SarabunPSK" w:hAnsi="TH SarabunPSK" w:cs="TH SarabunPSK" w:hint="cs"/>
          <w:sz w:val="32"/>
          <w:szCs w:val="32"/>
          <w:cs/>
        </w:rPr>
        <w:t>องค์ความรู้พื้นฐานทางศิลปะ เช่น ความหมาย ความสำคัญของทัศนศิลป์ ทัศนธาตุ และหลักการออกแบบเบื้องต้น รวมถึงการศึกษาศิลปะในแง่มุมประวัติศาสตร์และวัฒนธรรม เพื่อให้นักเรียนมีความรู้ ความเข้าใจเชิงทฤษฎี สามารถอธิบาย วิเคราะห์ และเชื่อมโยงความรู้ไปสู่การประยุกต์ใช้ในงานศิลปะของตนเองได้อย่างเหมาะสม</w:t>
      </w:r>
      <w:r w:rsidRPr="0051454E">
        <w:rPr>
          <w:rFonts w:ascii="TH SarabunPSK" w:hAnsi="TH SarabunPSK" w:cs="TH SarabunPSK" w:hint="cs"/>
          <w:sz w:val="32"/>
          <w:szCs w:val="32"/>
        </w:rPr>
        <w:br/>
      </w:r>
      <w:r w:rsidRPr="00D83B8C">
        <w:rPr>
          <w:rFonts w:ascii="TH SarabunPSK" w:hAnsi="TH SarabunPSK" w:cs="TH SarabunPSK" w:hint="cs"/>
          <w:sz w:val="32"/>
          <w:szCs w:val="32"/>
          <w:cs/>
        </w:rPr>
        <w:tab/>
      </w:r>
      <w:r w:rsidRPr="0051454E">
        <w:rPr>
          <w:rFonts w:ascii="TH SarabunPSK" w:hAnsi="TH SarabunPSK" w:cs="TH SarabunPSK" w:hint="cs"/>
          <w:sz w:val="32"/>
          <w:szCs w:val="32"/>
          <w:cs/>
        </w:rPr>
        <w:t>ฝึกฝนการใช้วัสดุ อุปกรณ์ และเทคนิคพื้นฐานในการสร้างสรรค์งานศิลปะ ทั้งการวาดเส้น ระบายสี และการจัดองค์ประกอบภาพ เพื่อพัฒนาทักษะเชิงปฏิบัติด้านการสร้างงานอย่างเป็นระบบ มีความแม่นยำ คล่องแคล่ว และสามารถถ่ายทอดความคิดสร้างสรรค์ออกมาเป็นผลงานที่มีคุณค่าและความหมาย ตลอดจนเสริมสร้างทักษะการสังเกต จินตนาการ และการแก้ปัญหาเชิงสร้างสรรค์</w:t>
      </w:r>
      <w:r w:rsidRPr="0051454E">
        <w:rPr>
          <w:rFonts w:ascii="TH SarabunPSK" w:hAnsi="TH SarabunPSK" w:cs="TH SarabunPSK" w:hint="cs"/>
          <w:sz w:val="32"/>
          <w:szCs w:val="32"/>
        </w:rPr>
        <w:br/>
      </w:r>
      <w:r w:rsidRPr="00D83B8C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51454E">
        <w:rPr>
          <w:rFonts w:ascii="TH SarabunPSK" w:hAnsi="TH SarabunPSK" w:cs="TH SarabunPSK" w:hint="cs"/>
          <w:sz w:val="32"/>
          <w:szCs w:val="32"/>
          <w:cs/>
        </w:rPr>
        <w:t>ทัศนคติที่ดีต่อศิลปะ ปลูกฝังความภาคภูมิใจในผลงานของตนเองและผู้อื่น ส่งเสริมคุณลักษณะด้านความมุ่งมั่น อดทน มีระเบียบวินัย และเคารพความแตกต่างทางความคิดสร้างสรรค์ของบุคคลอื่น นักเรียนจะได้เรียนรู้การทำงานร่วมกันอย่างมีความสุข การยอมรับคำวิจารณ์อย่างสร้างสรรค์ และการใช้ศิลปะเป็นเครื่องมือในการพัฒนาตนเองและสังคมอย่างมีคุณค่า</w:t>
      </w:r>
    </w:p>
    <w:p w14:paraId="5978CACA" w14:textId="77777777" w:rsidR="00844BBE" w:rsidRDefault="00844BBE" w:rsidP="00844BBE">
      <w:pPr>
        <w:rPr>
          <w:rFonts w:cstheme="minorBidi"/>
        </w:rPr>
      </w:pPr>
    </w:p>
    <w:p w14:paraId="0A089DA0" w14:textId="77777777" w:rsidR="00844BBE" w:rsidRDefault="00844BBE" w:rsidP="00844BBE">
      <w:pPr>
        <w:rPr>
          <w:rFonts w:ascii="TH SarabunPSK" w:eastAsia="TH Sarabun PSK" w:hAnsi="TH SarabunPSK" w:cs="TH SarabunPSK"/>
          <w:b/>
          <w:sz w:val="32"/>
          <w:szCs w:val="32"/>
        </w:rPr>
      </w:pPr>
      <w:proofErr w:type="spellStart"/>
      <w:r w:rsidRPr="00713DC2">
        <w:rPr>
          <w:rFonts w:ascii="TH SarabunPSK" w:eastAsia="TH Sarabun PSK" w:hAnsi="TH SarabunPSK" w:cs="TH SarabunPSK" w:hint="cs"/>
          <w:b/>
          <w:sz w:val="32"/>
          <w:szCs w:val="32"/>
        </w:rPr>
        <w:t>ผลการเรียนรู้</w:t>
      </w:r>
      <w:proofErr w:type="spellEnd"/>
      <w:r w:rsidRPr="00713DC2">
        <w:rPr>
          <w:rFonts w:ascii="TH SarabunPSK" w:eastAsia="TH Sarabun PSK" w:hAnsi="TH SarabunPSK" w:cs="TH SarabunPSK" w:hint="cs"/>
          <w:b/>
          <w:sz w:val="32"/>
          <w:szCs w:val="32"/>
        </w:rPr>
        <w:tab/>
      </w:r>
    </w:p>
    <w:p w14:paraId="0793BF5F" w14:textId="77777777" w:rsidR="00844BBE" w:rsidRPr="008A0C6D" w:rsidRDefault="00844BBE" w:rsidP="00844BBE">
      <w:pPr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 w:rsidRPr="00713DC2">
        <w:rPr>
          <w:rFonts w:ascii="TH SarabunPSK" w:eastAsia="TH Sarabun PSK" w:hAnsi="TH SarabunPSK" w:cs="TH SarabunPSK" w:hint="cs"/>
          <w:sz w:val="32"/>
          <w:szCs w:val="32"/>
        </w:rPr>
        <w:t>1.</w:t>
      </w:r>
      <w:r w:rsidRPr="00713DC2">
        <w:rPr>
          <w:rFonts w:ascii="TH SarabunPSK" w:eastAsia="TH Sarabun 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H Sarabun PSK" w:hAnsi="TH SarabunPSK" w:cs="TH SarabunPSK" w:hint="cs"/>
          <w:sz w:val="32"/>
          <w:szCs w:val="32"/>
          <w:cs/>
        </w:rPr>
        <w:t>อธิบายความหมายของ</w:t>
      </w:r>
      <w:r w:rsidRPr="00713DC2">
        <w:rPr>
          <w:rFonts w:ascii="TH SarabunPSK" w:eastAsia="TH Sarabun PSK" w:hAnsi="TH SarabunPSK" w:cs="TH SarabunPSK" w:hint="cs"/>
          <w:sz w:val="32"/>
          <w:szCs w:val="32"/>
          <w:cs/>
        </w:rPr>
        <w:t>ทัศนธาตุในงานทัศนศิลป์</w:t>
      </w:r>
    </w:p>
    <w:p w14:paraId="4A21547C" w14:textId="77777777" w:rsidR="00844BBE" w:rsidRPr="00713DC2" w:rsidRDefault="00844BBE" w:rsidP="00844BBE">
      <w:pPr>
        <w:ind w:firstLine="720"/>
        <w:jc w:val="both"/>
        <w:rPr>
          <w:rFonts w:ascii="TH SarabunPSK" w:eastAsia="TH Sarabun PSK" w:hAnsi="TH SarabunPSK" w:cs="TH SarabunPSK"/>
          <w:sz w:val="32"/>
          <w:szCs w:val="32"/>
        </w:rPr>
      </w:pPr>
      <w:r w:rsidRPr="00713DC2">
        <w:rPr>
          <w:rFonts w:ascii="TH SarabunPSK" w:eastAsia="TH Sarabun PSK" w:hAnsi="TH SarabunPSK" w:cs="TH SarabunPSK" w:hint="cs"/>
          <w:sz w:val="32"/>
          <w:szCs w:val="32"/>
        </w:rPr>
        <w:t>2.</w:t>
      </w:r>
      <w:r w:rsidRPr="00713DC2">
        <w:rPr>
          <w:rFonts w:ascii="TH SarabunPSK" w:eastAsia="TH Sarabun 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H Sarabun PSK" w:hAnsi="TH SarabunPSK" w:cs="TH SarabunPSK" w:hint="cs"/>
          <w:sz w:val="32"/>
          <w:szCs w:val="32"/>
          <w:cs/>
        </w:rPr>
        <w:t>ประยุกต์ใช้</w:t>
      </w:r>
      <w:r w:rsidRPr="00713DC2">
        <w:rPr>
          <w:rFonts w:ascii="TH SarabunPSK" w:eastAsia="TH Sarabun PSK" w:hAnsi="TH SarabunPSK" w:cs="TH SarabunPSK" w:hint="cs"/>
          <w:sz w:val="32"/>
          <w:szCs w:val="32"/>
        </w:rPr>
        <w:t>เ</w:t>
      </w:r>
      <w:r>
        <w:rPr>
          <w:rFonts w:ascii="TH SarabunPSK" w:eastAsia="TH Sarabun PSK" w:hAnsi="TH SarabunPSK" w:cs="TH SarabunPSK" w:hint="cs"/>
          <w:sz w:val="32"/>
          <w:szCs w:val="32"/>
          <w:cs/>
        </w:rPr>
        <w:t>ทคนิคต่างๆใน</w:t>
      </w:r>
      <w:r w:rsidRPr="00713DC2">
        <w:rPr>
          <w:rFonts w:ascii="TH SarabunPSK" w:eastAsia="TH Sarabun PSK" w:hAnsi="TH SarabunPSK" w:cs="TH SarabunPSK" w:hint="cs"/>
          <w:sz w:val="32"/>
          <w:szCs w:val="32"/>
          <w:cs/>
        </w:rPr>
        <w:t>การสร้างสรรค์งานทัศนศิลป์ของตนเอง</w:t>
      </w:r>
    </w:p>
    <w:p w14:paraId="7BB302FE" w14:textId="77777777" w:rsidR="00844BBE" w:rsidRPr="00713DC2" w:rsidRDefault="00844BBE" w:rsidP="00844BBE">
      <w:pPr>
        <w:rPr>
          <w:rFonts w:ascii="TH SarabunPSK" w:hAnsi="TH SarabunPSK" w:cs="TH SarabunPSK"/>
          <w:sz w:val="32"/>
          <w:szCs w:val="32"/>
        </w:rPr>
      </w:pPr>
      <w:r w:rsidRPr="00713DC2">
        <w:rPr>
          <w:rFonts w:ascii="TH SarabunPSK" w:eastAsia="TH Sarabun PSK" w:hAnsi="TH SarabunPSK" w:cs="TH SarabunPSK" w:hint="cs"/>
          <w:sz w:val="32"/>
          <w:szCs w:val="32"/>
          <w:cs/>
        </w:rPr>
        <w:tab/>
        <w:t>3</w:t>
      </w:r>
      <w:r w:rsidRPr="00713DC2">
        <w:rPr>
          <w:rFonts w:ascii="TH SarabunPSK" w:eastAsia="TH Sarabun PSK" w:hAnsi="TH SarabunPSK" w:cs="TH SarabunPSK" w:hint="cs"/>
          <w:sz w:val="32"/>
          <w:szCs w:val="32"/>
        </w:rPr>
        <w:t xml:space="preserve">. </w:t>
      </w:r>
      <w:r w:rsidRPr="00713DC2">
        <w:rPr>
          <w:rFonts w:ascii="TH SarabunPSK" w:eastAsia="TH Sarabun PSK" w:hAnsi="TH SarabunPSK" w:cs="TH SarabunPSK" w:hint="cs"/>
          <w:sz w:val="32"/>
          <w:szCs w:val="32"/>
          <w:cs/>
        </w:rPr>
        <w:t>วิเคราะห์ เนื้อหาและรูปแบบผลงานทัศนศิลป์</w:t>
      </w:r>
    </w:p>
    <w:p w14:paraId="1D86C456" w14:textId="77777777" w:rsidR="00844BBE" w:rsidRDefault="00844BBE" w:rsidP="00844BBE">
      <w:pPr>
        <w:ind w:firstLine="720"/>
        <w:jc w:val="both"/>
        <w:rPr>
          <w:rFonts w:ascii="TH SarabunPSK" w:eastAsia="TH Sarabun PSK" w:hAnsi="TH SarabunPSK" w:cs="TH SarabunPSK"/>
          <w:sz w:val="32"/>
          <w:szCs w:val="32"/>
        </w:rPr>
      </w:pPr>
      <w:r w:rsidRPr="00713DC2">
        <w:rPr>
          <w:rFonts w:ascii="TH SarabunPSK" w:eastAsia="TH Sarabun PSK" w:hAnsi="TH SarabunPSK" w:cs="TH SarabunPSK" w:hint="cs"/>
          <w:sz w:val="32"/>
          <w:szCs w:val="32"/>
          <w:cs/>
        </w:rPr>
        <w:t>4</w:t>
      </w:r>
      <w:r w:rsidRPr="00713DC2">
        <w:rPr>
          <w:rFonts w:ascii="TH SarabunPSK" w:eastAsia="TH Sarabun PSK" w:hAnsi="TH SarabunPSK" w:cs="TH SarabunPSK" w:hint="cs"/>
          <w:sz w:val="32"/>
          <w:szCs w:val="32"/>
        </w:rPr>
        <w:t>.</w:t>
      </w:r>
      <w:r w:rsidRPr="00713DC2">
        <w:rPr>
          <w:rFonts w:ascii="TH SarabunPSK" w:eastAsia="TH Sarabun 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H Sarabun PSK" w:hAnsi="TH SarabunPSK" w:cs="TH SarabunPSK" w:hint="cs"/>
          <w:sz w:val="32"/>
          <w:szCs w:val="32"/>
          <w:cs/>
        </w:rPr>
        <w:t>เห็นคุณค่าในผล</w:t>
      </w:r>
      <w:r w:rsidRPr="00713DC2">
        <w:rPr>
          <w:rFonts w:ascii="TH SarabunPSK" w:eastAsia="TH Sarabun PSK" w:hAnsi="TH SarabunPSK" w:cs="TH SarabunPSK" w:hint="cs"/>
          <w:sz w:val="32"/>
          <w:szCs w:val="32"/>
          <w:cs/>
        </w:rPr>
        <w:t>งานทัศนศิลป์ และสามารถประยุกต์ใช้ในชีวิตประจำวัน</w:t>
      </w:r>
    </w:p>
    <w:p w14:paraId="5626C6AC" w14:textId="77777777" w:rsidR="00844BBE" w:rsidRDefault="00844BBE" w:rsidP="00844BBE">
      <w:pPr>
        <w:ind w:firstLine="720"/>
        <w:jc w:val="both"/>
        <w:rPr>
          <w:rFonts w:ascii="TH SarabunPSK" w:eastAsia="TH Sarabun PSK" w:hAnsi="TH SarabunPSK" w:cs="TH SarabunPSK"/>
          <w:sz w:val="32"/>
          <w:szCs w:val="32"/>
        </w:rPr>
      </w:pPr>
    </w:p>
    <w:p w14:paraId="28A08D80" w14:textId="77777777" w:rsidR="00844BBE" w:rsidRDefault="00844BBE" w:rsidP="00844BBE">
      <w:pPr>
        <w:ind w:firstLine="720"/>
        <w:jc w:val="both"/>
        <w:rPr>
          <w:rFonts w:ascii="TH SarabunPSK" w:eastAsia="TH Sarabun PSK" w:hAnsi="TH SarabunPSK" w:cs="TH SarabunPSK"/>
          <w:sz w:val="32"/>
          <w:szCs w:val="32"/>
        </w:rPr>
      </w:pPr>
    </w:p>
    <w:p w14:paraId="3261393F" w14:textId="77777777" w:rsidR="00844BBE" w:rsidRPr="00D83B8C" w:rsidRDefault="00844BBE" w:rsidP="00844BBE">
      <w:pPr>
        <w:rPr>
          <w:rFonts w:cstheme="minorBidi"/>
        </w:rPr>
      </w:pPr>
      <w:proofErr w:type="spellStart"/>
      <w:r w:rsidRPr="00713DC2">
        <w:rPr>
          <w:rFonts w:ascii="TH SarabunPSK" w:eastAsia="TH Sarabun PSK" w:hAnsi="TH SarabunPSK" w:cs="TH SarabunPSK" w:hint="cs"/>
          <w:b/>
          <w:bCs/>
          <w:sz w:val="32"/>
          <w:szCs w:val="32"/>
        </w:rPr>
        <w:t>รวมทั้งหมด</w:t>
      </w:r>
      <w:proofErr w:type="spellEnd"/>
      <w:r w:rsidRPr="00713DC2">
        <w:rPr>
          <w:rFonts w:ascii="TH SarabunPSK" w:eastAsia="TH Sarabun PSK" w:hAnsi="TH SarabunPSK" w:cs="TH SarabunPSK" w:hint="cs"/>
          <w:b/>
          <w:bCs/>
          <w:sz w:val="32"/>
          <w:szCs w:val="32"/>
        </w:rPr>
        <w:t xml:space="preserve">        </w:t>
      </w:r>
      <w:r>
        <w:rPr>
          <w:rFonts w:ascii="TH SarabunPSK" w:eastAsia="TH Sarabun PSK" w:hAnsi="TH SarabunPSK" w:cs="TH SarabunPSK" w:hint="cs"/>
          <w:b/>
          <w:bCs/>
          <w:sz w:val="32"/>
          <w:szCs w:val="32"/>
          <w:cs/>
        </w:rPr>
        <w:t>4</w:t>
      </w:r>
      <w:r w:rsidRPr="00713DC2">
        <w:rPr>
          <w:rFonts w:ascii="TH SarabunPSK" w:eastAsia="TH Sarabun PSK" w:hAnsi="TH SarabunPSK" w:cs="TH SarabunPSK" w:hint="cs"/>
          <w:b/>
          <w:bCs/>
          <w:sz w:val="32"/>
          <w:szCs w:val="32"/>
        </w:rPr>
        <w:t xml:space="preserve">      </w:t>
      </w:r>
      <w:proofErr w:type="spellStart"/>
      <w:r w:rsidRPr="00713DC2">
        <w:rPr>
          <w:rFonts w:ascii="TH SarabunPSK" w:eastAsia="TH Sarabun PSK" w:hAnsi="TH SarabunPSK" w:cs="TH SarabunPSK" w:hint="cs"/>
          <w:b/>
          <w:bCs/>
          <w:sz w:val="32"/>
          <w:szCs w:val="32"/>
        </w:rPr>
        <w:t>ผลการเรียนรู้</w:t>
      </w:r>
      <w:proofErr w:type="spellEnd"/>
    </w:p>
    <w:p w14:paraId="7873037D" w14:textId="77777777" w:rsidR="00844BBE" w:rsidRDefault="00844BBE"/>
    <w:sectPr w:rsidR="00844B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New"/>
    <w:charset w:val="DE"/>
    <w:family w:val="swiss"/>
    <w:pitch w:val="variable"/>
    <w:sig w:usb0="01000003" w:usb1="00000000" w:usb2="00000000" w:usb3="00000000" w:csb0="00010111" w:csb1="00000000"/>
  </w:font>
  <w:font w:name="TH Sarabun PSK">
    <w:altName w:val="Cordia New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BBE"/>
    <w:rsid w:val="00844BBE"/>
    <w:rsid w:val="00AC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73D30"/>
  <w15:chartTrackingRefBased/>
  <w15:docId w15:val="{3939B8E9-71A0-4E49-B940-517788F3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BBE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44BB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BB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BB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BB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BB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BB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BB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BB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BB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44BB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44BB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44BB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44BB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44BBE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44B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44BB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44B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44B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4B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844BB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44BB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44BB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44BB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844B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4BB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844BB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4B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44BB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44B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วราวุธ กุลราช</dc:creator>
  <cp:keywords/>
  <dc:description/>
  <cp:lastModifiedBy>วราวุธ กุลราช</cp:lastModifiedBy>
  <cp:revision>1</cp:revision>
  <dcterms:created xsi:type="dcterms:W3CDTF">2025-08-31T13:20:00Z</dcterms:created>
  <dcterms:modified xsi:type="dcterms:W3CDTF">2025-08-31T13:21:00Z</dcterms:modified>
</cp:coreProperties>
</file>