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75AE" w14:textId="77777777" w:rsidR="009040B1" w:rsidRPr="00651CBF" w:rsidRDefault="009040B1" w:rsidP="009040B1">
      <w:pPr>
        <w:spacing w:after="0" w:line="240" w:lineRule="auto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51CB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040B1" w:rsidRPr="00651CBF" w14:paraId="0A750520" w14:textId="77777777" w:rsidTr="00754C26">
        <w:trPr>
          <w:jc w:val="center"/>
        </w:trPr>
        <w:tc>
          <w:tcPr>
            <w:tcW w:w="9639" w:type="dxa"/>
            <w:gridSpan w:val="3"/>
          </w:tcPr>
          <w:p w14:paraId="159183AB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44976"/>
            <w:r w:rsidRPr="00FF1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FF1713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 xml:space="preserve">32224 </w:t>
            </w:r>
            <w:r w:rsidRPr="00FF1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F1713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>4</w:t>
            </w:r>
          </w:p>
        </w:tc>
      </w:tr>
      <w:tr w:rsidR="009040B1" w:rsidRPr="00651CBF" w14:paraId="5635353B" w14:textId="77777777" w:rsidTr="00754C26">
        <w:trPr>
          <w:jc w:val="center"/>
        </w:trPr>
        <w:tc>
          <w:tcPr>
            <w:tcW w:w="3119" w:type="dxa"/>
          </w:tcPr>
          <w:p w14:paraId="46525379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F59214C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95F405D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040B1" w:rsidRPr="00651CBF" w14:paraId="71767B47" w14:textId="77777777" w:rsidTr="00754C26">
        <w:trPr>
          <w:jc w:val="center"/>
        </w:trPr>
        <w:tc>
          <w:tcPr>
            <w:tcW w:w="3119" w:type="dxa"/>
          </w:tcPr>
          <w:p w14:paraId="5248059A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300BD7BD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1602BA0" w14:textId="77777777" w:rsidR="009040B1" w:rsidRPr="00651CBF" w:rsidRDefault="009040B1" w:rsidP="009040B1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6964510C" w14:textId="77777777" w:rsidR="009040B1" w:rsidRPr="00651CBF" w:rsidRDefault="009040B1" w:rsidP="009040B1">
      <w:pPr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9040B1" w:rsidRPr="006F5F9B" w14:paraId="26C4DD7B" w14:textId="77777777" w:rsidTr="00754C2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88615BF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7345038"/>
            <w:bookmarkStart w:id="2" w:name="_Hlk207345054"/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AFD18CD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3AAD5733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26F71A7E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0C01AE1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14D4120B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9040B1" w:rsidRPr="006F5F9B" w14:paraId="2D3C5853" w14:textId="77777777" w:rsidTr="00754C26">
        <w:trPr>
          <w:jc w:val="center"/>
        </w:trPr>
        <w:tc>
          <w:tcPr>
            <w:tcW w:w="743" w:type="dxa"/>
          </w:tcPr>
          <w:p w14:paraId="697174F9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83" w:type="dxa"/>
          </w:tcPr>
          <w:p w14:paraId="40A164A0" w14:textId="77777777" w:rsidR="009040B1" w:rsidRPr="006F5F9B" w:rsidRDefault="009040B1" w:rsidP="009040B1">
            <w:pPr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กรด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เบส</w:t>
            </w:r>
          </w:p>
        </w:tc>
        <w:tc>
          <w:tcPr>
            <w:tcW w:w="942" w:type="dxa"/>
          </w:tcPr>
          <w:p w14:paraId="0A9E24BF" w14:textId="77777777" w:rsidR="009040B1" w:rsidRPr="006F5F9B" w:rsidRDefault="009040B1" w:rsidP="00904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01" w:type="dxa"/>
          </w:tcPr>
          <w:p w14:paraId="6FF465F6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สารละลายอิเล็กโทรไลต์ คือ สารละลาย</w:t>
            </w:r>
          </w:p>
          <w:p w14:paraId="0DF87F83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ที่นำไฟฟ้า เพราะมีตัวละลาย เป็นสารอิเล็กโทรไลต์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electrolyte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ซึ่งสามารถแตกตัวเป็นไอออนในสารละลายได้</w:t>
            </w:r>
          </w:p>
          <w:p w14:paraId="114082DC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สารละลายนอนอิเล็กโทรไลต์ คือ </w:t>
            </w:r>
          </w:p>
          <w:p w14:paraId="72E8E339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สารละลายที่ไม่นำไฟฟ้า เพราะมีตัวละลายเป็นสารนอนอิเล็กโทรไลต์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non-electrolyte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ซึ่งไม่สามารถแตกตัวเป็นไอออนในสารละลายได้</w:t>
            </w:r>
          </w:p>
          <w:p w14:paraId="6B61EF7A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สารละลายกรดทุกชนิดมีไอออนที่</w:t>
            </w:r>
          </w:p>
          <w:p w14:paraId="272CF935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เหมือนกัน คือ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ซึ่งเป็นไอออนที่แสดงสมบัติของกรด ทำให้สารละลายกรดเปลี่ยนสีกระดาษลิตมัสจากสีน้ำเงินเป็นสีแดง </w:t>
            </w:r>
          </w:p>
          <w:p w14:paraId="036130A9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สารละลายเบสทุกชนิดมีไอออนที่</w:t>
            </w:r>
          </w:p>
          <w:p w14:paraId="42948508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เหมือนกัน คือ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ซึ่งเป็นไอออนที่แสดงสมบัติของเบส ทำให้สารละลายกรดเปลี่ยนสีกระดาษลิตมัสจากสีแดงเป็นสีน้ำเงิน </w:t>
            </w:r>
          </w:p>
          <w:p w14:paraId="56C0623D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ทฤษฎีกรด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เบสของอาร์เรเนียส กล่าวว่า</w:t>
            </w:r>
          </w:p>
          <w:p w14:paraId="2D85B24D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กรด คือ สารที่ละลายน้ำแล้วแตกตัวให้ไฮโดรเจนไอออน ส่วนเบส คือ สารที่ละลายน้ำแล้วแตกตัวให้ไฮดรอกไซด์ไอออน </w:t>
            </w:r>
          </w:p>
          <w:p w14:paraId="7D15FC46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ทฤษฎีกรด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เบสของเบรินสเตด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ลาวรี </w:t>
            </w:r>
          </w:p>
          <w:p w14:paraId="4F7C147F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กล่าวว่า กรด คือ สารที่ให้โปรตอนแก่สารอื่น ส่วนเบส คือ สารที่รับโปรตอนจากสารอื่น</w:t>
            </w:r>
          </w:p>
          <w:p w14:paraId="662B2AC5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สารที่เป็นคู่กรด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เบสกันจะมีจำนวน</w:t>
            </w:r>
          </w:p>
          <w:p w14:paraId="2114B138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โปรตอนต่างกัน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โปรตอน</w:t>
            </w:r>
          </w:p>
          <w:p w14:paraId="31DF692B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สารบางชนิดสามารถทำหน้าที่เป็นได้ทั้ง</w:t>
            </w:r>
          </w:p>
          <w:p w14:paraId="62D25675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กรดและ</w:t>
            </w:r>
          </w:p>
          <w:p w14:paraId="3A4BBD6A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lastRenderedPageBreak/>
              <w:t>เบส เช่น น้ำ เรียกสารประเภทนี้ว่า แอมโฟเทอริก หรือแอมฟิโพรติก</w:t>
            </w:r>
          </w:p>
          <w:p w14:paraId="06AE6F77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ab/>
              <w:t>ทฤษฎีกรด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เบสของลิวอิส กล่าวว่า </w:t>
            </w:r>
          </w:p>
          <w:p w14:paraId="6CF6E78B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กรด คือ สารที่รับคู่อิเล็กตรอนจากสารอื่น ส่วนเบส คือ สารที่ให้คู่อิเล็กตรอนแก่สารอื่น</w:t>
            </w:r>
          </w:p>
          <w:p w14:paraId="571DABFE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กรดแก่และเบสแก่เป็นอิเล็กโทรไลต์แก่ </w:t>
            </w:r>
          </w:p>
          <w:p w14:paraId="285C09B7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ซึ่งแตกตัวเป็นไอออนได้ดีมาก หรือแตกตัวได้หมด </w:t>
            </w:r>
          </w:p>
          <w:p w14:paraId="6DED6E2B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กรดอ่อนแตกตัวเป็นไอออนได้น้อย </w:t>
            </w:r>
          </w:p>
          <w:p w14:paraId="48A86CC5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แตกตัวของกรดอ่อนเป็นการเปลี่ยนแปลงที่ผันกลับได้ในสารละลายจึงมีทั้งโมเลกุลของกรดอ่อนและไอออนที่เกิดจากการแตกตัว</w:t>
            </w:r>
          </w:p>
          <w:p w14:paraId="006192DE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เบสอ่อนแตกตัวเป็นไอออนได้น้อย </w:t>
            </w:r>
          </w:p>
          <w:p w14:paraId="3A4C0532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การแตกตัวของกรดเบสเป็นการเปลี่ยนแปลงที่ผันกลับได้ ในสารละลายจึงมีทั้งโมเลกุลของเบสอ่อนแลไอออนที่เกิดจากการแตกตัว</w:t>
            </w:r>
          </w:p>
          <w:p w14:paraId="11703200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น้ำบริสุทธิ์ที่อุณหภูมิ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25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องศาเซลเซียส </w:t>
            </w:r>
          </w:p>
          <w:p w14:paraId="183ADBE8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แตกตัวให้ไฮโดรเนียมไอออน และไฮดรอกไซด์ไอออนที่มีความเข้มข้นเท่ากัน คือ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1.0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x 10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-7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โมลต่อลิตร โดยมีค่าคงที่การแตกตัวของน้ำ เท่ากับ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1.0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x 10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-14</w:t>
            </w:r>
          </w:p>
          <w:p w14:paraId="251305B6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pH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เป็นค่าที่ใช้บอกความเข้มข้นของ </w:t>
            </w:r>
          </w:p>
          <w:p w14:paraId="65CED3F5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ในสารละลาย โดยกำหนดให้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pH = -log [H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</w:p>
          <w:p w14:paraId="4AA64AB9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สารละลายที่มีสมบัติเป็นกรดจะมี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pH &lt; </w:t>
            </w:r>
          </w:p>
          <w:p w14:paraId="688D8A8C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สารละลายที่มีสมบัติเป็นกลางจะมี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pH = 7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0919EB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ส่วนสารละลายที่มีสมบัติเป็นเป็นจะมี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pH &gt; 7</w:t>
            </w:r>
          </w:p>
          <w:p w14:paraId="0D3405EB" w14:textId="77777777" w:rsidR="009040B1" w:rsidRPr="006F5F9B" w:rsidRDefault="009040B1" w:rsidP="009040B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ผลคูณของ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[H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]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กับ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[OH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มีค่า</w:t>
            </w:r>
          </w:p>
          <w:p w14:paraId="1FD3CF08" w14:textId="77777777" w:rsidR="009040B1" w:rsidRDefault="009040B1" w:rsidP="009040B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เท่ากับ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1.0 ×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  <w:cs/>
              </w:rPr>
              <w:t>14</w:t>
            </w:r>
            <w:r w:rsidRPr="006F5F9B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vertAlign w:val="superscript"/>
              </w:rPr>
              <w:t xml:space="preserve"> 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ซึ่งเป็นค่าคงที่ ที่อุณหภูมิ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25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องศาเซลเซียส ดังนั้น สารละลายที่มี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[H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มาก จะมี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[OH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น้อย ส่วนสารละลายที่มี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bscript"/>
              </w:rPr>
              <w:t>3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น้อย จะมี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[OH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-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</w:rPr>
              <w:t>]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มาก</w:t>
            </w:r>
          </w:p>
          <w:p w14:paraId="6ABD2F18" w14:textId="77777777" w:rsidR="009040B1" w:rsidRDefault="009040B1" w:rsidP="00904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A2466" w14:textId="77777777" w:rsidR="009040B1" w:rsidRPr="006F5F9B" w:rsidRDefault="009040B1" w:rsidP="00904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</w:tcPr>
          <w:p w14:paraId="4F132343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961" w:type="dxa"/>
          </w:tcPr>
          <w:p w14:paraId="2C3CA2C0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040B1" w:rsidRPr="006F5F9B" w14:paraId="36630040" w14:textId="77777777" w:rsidTr="00754C26">
        <w:trPr>
          <w:jc w:val="center"/>
        </w:trPr>
        <w:tc>
          <w:tcPr>
            <w:tcW w:w="743" w:type="dxa"/>
          </w:tcPr>
          <w:p w14:paraId="7F1520F2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</w:p>
        </w:tc>
        <w:tc>
          <w:tcPr>
            <w:tcW w:w="1583" w:type="dxa"/>
          </w:tcPr>
          <w:p w14:paraId="689DD7FA" w14:textId="77777777" w:rsidR="009040B1" w:rsidRPr="006F5F9B" w:rsidRDefault="009040B1" w:rsidP="009040B1">
            <w:pPr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ไฟฟ้าเคมี</w:t>
            </w:r>
          </w:p>
        </w:tc>
        <w:tc>
          <w:tcPr>
            <w:tcW w:w="942" w:type="dxa"/>
          </w:tcPr>
          <w:p w14:paraId="0A737999" w14:textId="77777777" w:rsidR="009040B1" w:rsidRPr="006F5F9B" w:rsidRDefault="009040B1" w:rsidP="00904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501" w:type="dxa"/>
          </w:tcPr>
          <w:p w14:paraId="0B0CAC04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เลขออกซิเดชันเป็นค่าประจุไฟฟ้าที่สมมติขึ้นมาของไอออนหรืออะตอมของธาตุ โดยคำนวณจากการรับหรือการจ่ายอิเล็กตรอน หรือการใช้พันธะร่วมกัน ซึ่งการเขียนเลขออกซิเดชันจะเขียนเครื่องหมาย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+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หรือ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ไว้หน้าตัวเลขเสมอ</w:t>
            </w:r>
          </w:p>
          <w:p w14:paraId="002FC93C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ปฏิกิริยาที่สารจ่ายอิเล็กตรอน เรียกว่า ปฏิกิริยาออกซิเดชัน โดยสารที่ให้อิเล็กตรอนกับสารอื่น แล้วมีเลขออกซิเดชันเพิ่มขึ้น เรียกว่า ตัวรีดิวซ์ </w:t>
            </w:r>
          </w:p>
          <w:p w14:paraId="4447A39E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ปฏิกิริยาที่สารรับอิเล็กตรอน เรียกว่า ปฏิกิริยารีดักชัน โดยสารที่รับอิเล็กตรอนจากสารอื่น แล้วมีเลขออกซิเดชันลดลง เรียกว่า ตัวออกซิไดส์</w:t>
            </w:r>
          </w:p>
          <w:p w14:paraId="0B5CAD4F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ปฏิกิริยาออกซิเดชันและปฏิกิริยารีดักชันจัดเป็นครึ่งปฏิกิริยา เมื่อรวมทั้งสองปฏิกิริยาเข้าด้วยกัน จะไดปฏิกิริยาที่เรียกว่า ปฏิกิริยารีดอกซ์</w:t>
            </w:r>
          </w:p>
          <w:p w14:paraId="7D716771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ปฏิกิริยารีดอกซ์ เป็นปฏิกิริยาที่มีการเปลี่ยนแปลงเลขออกซิเดชันของธาตุที่อยู่ในสารประกอบในสมการเคมี หรือปฏิกิริยาที่มีการรับและจ่ายอิเล็กตรอนการดุลสมการรีดอกซ์ มี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วิธี คือ การดุลสมการรีดอกซ์โดยใช้เลขออกซิเดชันที่เปลี่ยนแปลง และการดุลสมการรีดอกซ์โดยใช้ครึ่งปฏิกิริยา</w:t>
            </w:r>
          </w:p>
          <w:p w14:paraId="029A5FA7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เซลล์กัลวานิก หรือเซลล์โวลตาอิก เป็นเซลล์ไฟฟ้าเคมีที่เปลี่ยนพลังงานเคมีเป็นพลังงานไฟฟ้า เกิดจากสารเคมีทำปฏิกิริยากันในเซลล์ แล้วเกิดกระแสไฟฟ้ากระแสตรงมากขึ้น โดยทั่วไปเซลล์กัลวานิกจะประกอบด้วยครึ่งเซลล์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ครึ่งเซลล์มาต่อกัน และเชื่อมให้ครบวงจรด้วยสะพานเกลือที่ต่อไว้ในสารละลายในแต่ละครึ่งเซลล์</w:t>
            </w:r>
          </w:p>
          <w:p w14:paraId="7754380C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ค่าศักย์ไฟฟ้ามาตรฐานของครึ่งเซลล์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(E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0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เป็นค่าที่แสดงความสามารถในการรับอิเล็กตรอนของธาตุหรือไอออน เมื่อเปรียบเทียบกับกับครึ่งเซลล์ไฮโดรเจนมาตรฐานที่มีค่า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0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เป็นศูนย์ ค่า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0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ที่มีเครื่องหมายเป็นบวก แสดงว่า ธาตุหรือไอออนใน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 xml:space="preserve">ครึ่งเซลล์นั้นมีความสามารถในการรับอิเล็กตรอนสูงกว่า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ในครึ่งเซลล์ไฮโดรเจนมาตรฐาน ถ้าค่า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0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มีเครื่องหมายเป็นลบ แสดงว่า ธาตุหรือไอออนในครึ่งเซลล์นั้นมีความสามารถในการรับอิเล็กตรอนต่ำกว่า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ในครึ่งเซลล์ไฮโดรเจนมาตรฐาน</w:t>
            </w:r>
          </w:p>
          <w:p w14:paraId="74F70EE8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เซลล์ปฐมภูมิเป็นเซลล์กัลวานิกที่ปฏิกิริยาเคมีภายในเซลล์เกิดขึ้นอย่างสมบูรณ์ เมื่อใช้หมดแล้วจะไม่สามารถนำมาอัดไฟและนำกลับมาใช้ใหม่ได้</w:t>
            </w:r>
          </w:p>
          <w:p w14:paraId="4503D670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ซลล์ทุติยภูมิเป็นเซลล์กัลวานิกที่ปฏิกิริยาเคมีภายในเซลล์เกิดขึ้นแล้วสามารถทำให้เกิดปฏิกิริยาย้อนกลับได้อีก โดยการอัดไฟเข้าไปใหม่</w:t>
            </w:r>
          </w:p>
          <w:p w14:paraId="3F465FC7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เซลล์อิเล็กโทรไลติก คือ เซลล์ไฟฟ้าเคมีที่เปลี่ยนพลังงานไฟฟ้าให้เป็นพลังงานเคมี เกิดจากการผ่านไฟฟ้ากระแสตรงลงในสารเคมีที่อยู่ในเซลล์ไฟฟ้าเคมี แล้วทำให้เกิดปฏิกิริยาขึ้น </w:t>
            </w:r>
          </w:p>
          <w:p w14:paraId="09D52E03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เซลล์อิเล็กโทรลิติกสามารถนําไปใช้ประโยชน์ได้ทั้งในชีวิตประจําวัน และในอุตสาหกรรมหลายประเภท เช่น การชุบโลหะ การแยกสารเคมีด้วยกระแสไฟฟ้า การทําโลหะให้บริสุทธิ์การป้องกันการกัดกร่อนของโลหะ</w:t>
            </w:r>
          </w:p>
          <w:p w14:paraId="5252DEF6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การกัดกร่อนของโลหะ เป็นการที่โลหะทำปฏิกิริยากับสารต่าง ๆ ในสิ่งแวดล้อมรอบ ๆ โลหะ แล้วทำให้โลหะนั้นเปลี่ยนสภาพเป็นไอออน หรือกลายเป็นสารประกอบออกไซด์หรือสารประกอบไฮดรอกไซด์</w:t>
            </w:r>
          </w:p>
          <w:p w14:paraId="50407435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การป้องกันการกัดกร่อนของโหละ ทำได้หลายวิธี เช่น การป้องกันไม่ให้ผิวของโลหะถูกน้ำและอากาศ การทาผิวของโลหะด้วยสารยับยั้งการกัดกร่อน การทำแคโทดิกโดยใช้โลหะที่มีค่า 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F5F9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0</w:t>
            </w:r>
            <w:r w:rsidRPr="006F5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ต่ำกว่าไปพันไว้กับโลหะที่ไม่ต้องการให้เกิดสนิม การทำอะโนไดซ์โดยใช้กระแสไฟฟ้าทำให้ผิวหน้าของโลหะกลายเป็นโลหะออกไซด์ และการทำรมดำซึ่ง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เป็นกระบวนการทางเคมีที่ทำให้เกิดสารใหม่ที่มีสีต่าง ๆ กันบนผิวของโลหะ</w:t>
            </w:r>
          </w:p>
          <w:p w14:paraId="53B70439" w14:textId="77777777" w:rsidR="009040B1" w:rsidRPr="006F5F9B" w:rsidRDefault="009040B1" w:rsidP="009040B1">
            <w:pPr>
              <w:spacing w:after="0" w:line="240" w:lineRule="auto"/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ปฏิกิริยาเคมีหลายปฏิกิริยาที่พบในชีวิตประจําวันเป็นปฏิกิริยารีดอกซ์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F5F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เช่น ปฏิกิริยาการเผาไหม้ปฏิกิริยาในเซลล์เคมีไฟฟ้า ซึ่งความรู้เรื่องเซลล์เคมีไฟฟ้าและความก้าวหน้าทางเทคโนโลยีเกี่ยวข้องกับเซลล์เคมีไฟฟ้า นําไปสู่นวัตกรรมด้านพลังงานที่เป็นมิตรต่อสิ่งแวดล้อม</w:t>
            </w:r>
          </w:p>
        </w:tc>
        <w:tc>
          <w:tcPr>
            <w:tcW w:w="904" w:type="dxa"/>
          </w:tcPr>
          <w:p w14:paraId="2F29D8EC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961" w:type="dxa"/>
          </w:tcPr>
          <w:p w14:paraId="7373A3E2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9040B1" w:rsidRPr="006F5F9B" w14:paraId="45974F18" w14:textId="77777777" w:rsidTr="00754C26">
        <w:trPr>
          <w:jc w:val="center"/>
        </w:trPr>
        <w:tc>
          <w:tcPr>
            <w:tcW w:w="7769" w:type="dxa"/>
            <w:gridSpan w:val="4"/>
          </w:tcPr>
          <w:p w14:paraId="0F0D6780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904" w:type="dxa"/>
          </w:tcPr>
          <w:p w14:paraId="10486196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61" w:type="dxa"/>
          </w:tcPr>
          <w:p w14:paraId="43D460ED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9040B1" w:rsidRPr="006F5F9B" w14:paraId="6E9A1722" w14:textId="77777777" w:rsidTr="00754C26">
        <w:trPr>
          <w:jc w:val="center"/>
        </w:trPr>
        <w:tc>
          <w:tcPr>
            <w:tcW w:w="7769" w:type="dxa"/>
            <w:gridSpan w:val="4"/>
          </w:tcPr>
          <w:p w14:paraId="58C2343E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2D5B1746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1A98AFB9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040B1" w:rsidRPr="006F5F9B" w14:paraId="203B31F5" w14:textId="77777777" w:rsidTr="00754C26">
        <w:trPr>
          <w:jc w:val="center"/>
        </w:trPr>
        <w:tc>
          <w:tcPr>
            <w:tcW w:w="7769" w:type="dxa"/>
            <w:gridSpan w:val="4"/>
          </w:tcPr>
          <w:p w14:paraId="287665C5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612AF821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487DE15B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9040B1" w:rsidRPr="006F5F9B" w14:paraId="4620F05C" w14:textId="77777777" w:rsidTr="00754C26">
        <w:trPr>
          <w:jc w:val="center"/>
        </w:trPr>
        <w:tc>
          <w:tcPr>
            <w:tcW w:w="7769" w:type="dxa"/>
            <w:gridSpan w:val="4"/>
          </w:tcPr>
          <w:p w14:paraId="19F84BF0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6585F80C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F89D799" w14:textId="77777777" w:rsidR="009040B1" w:rsidRPr="006F5F9B" w:rsidRDefault="009040B1" w:rsidP="009040B1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F9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bookmarkEnd w:id="2"/>
    </w:tbl>
    <w:p w14:paraId="78B1C2D9" w14:textId="77777777" w:rsidR="009040B1" w:rsidRDefault="009040B1" w:rsidP="009040B1">
      <w:pPr>
        <w:spacing w:after="0" w:line="240" w:lineRule="auto"/>
        <w:jc w:val="center"/>
        <w:rPr>
          <w:rFonts w:ascii="TH SarabunPSK" w:eastAsiaTheme="majorEastAsia" w:hAnsi="TH SarabunPSK" w:cs="TH SarabunPSK"/>
          <w:color w:val="212121"/>
          <w:sz w:val="32"/>
          <w:szCs w:val="32"/>
        </w:rPr>
      </w:pPr>
    </w:p>
    <w:p w14:paraId="11FF4646" w14:textId="77777777" w:rsidR="00941D91" w:rsidRPr="009040B1" w:rsidRDefault="00941D91" w:rsidP="009040B1">
      <w:pPr>
        <w:spacing w:after="0" w:line="240" w:lineRule="auto"/>
        <w:rPr>
          <w:szCs w:val="22"/>
          <w:cs/>
        </w:rPr>
      </w:pPr>
    </w:p>
    <w:sectPr w:rsidR="00941D91" w:rsidRPr="009040B1" w:rsidSect="00A317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7B7"/>
    <w:multiLevelType w:val="singleLevel"/>
    <w:tmpl w:val="74A43FAD"/>
    <w:lvl w:ilvl="0">
      <w:start w:val="11"/>
      <w:numFmt w:val="decimal"/>
      <w:lvlText w:val="%1."/>
      <w:lvlJc w:val="left"/>
    </w:lvl>
  </w:abstractNum>
  <w:abstractNum w:abstractNumId="1" w15:restartNumberingAfterBreak="0">
    <w:nsid w:val="2A540809"/>
    <w:multiLevelType w:val="hybridMultilevel"/>
    <w:tmpl w:val="355A0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D91"/>
    <w:multiLevelType w:val="singleLevel"/>
    <w:tmpl w:val="74A43FAD"/>
    <w:lvl w:ilvl="0">
      <w:start w:val="11"/>
      <w:numFmt w:val="decimal"/>
      <w:lvlText w:val="%1."/>
      <w:lvlJc w:val="left"/>
    </w:lvl>
  </w:abstractNum>
  <w:abstractNum w:abstractNumId="3" w15:restartNumberingAfterBreak="0">
    <w:nsid w:val="37889591"/>
    <w:multiLevelType w:val="singleLevel"/>
    <w:tmpl w:val="3788959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4A43FAD"/>
    <w:multiLevelType w:val="singleLevel"/>
    <w:tmpl w:val="74A43FAD"/>
    <w:lvl w:ilvl="0">
      <w:start w:val="11"/>
      <w:numFmt w:val="decimal"/>
      <w:lvlText w:val="%1."/>
      <w:lvlJc w:val="left"/>
    </w:lvl>
  </w:abstractNum>
  <w:num w:numId="1" w16cid:durableId="1862166577">
    <w:abstractNumId w:val="4"/>
  </w:num>
  <w:num w:numId="2" w16cid:durableId="199560226">
    <w:abstractNumId w:val="3"/>
  </w:num>
  <w:num w:numId="3" w16cid:durableId="109857780">
    <w:abstractNumId w:val="1"/>
  </w:num>
  <w:num w:numId="4" w16cid:durableId="2026402400">
    <w:abstractNumId w:val="0"/>
  </w:num>
  <w:num w:numId="5" w16cid:durableId="123365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40"/>
    <w:rsid w:val="00001F7C"/>
    <w:rsid w:val="00185903"/>
    <w:rsid w:val="001F4138"/>
    <w:rsid w:val="002D32C6"/>
    <w:rsid w:val="003B06FE"/>
    <w:rsid w:val="00414B55"/>
    <w:rsid w:val="00521B48"/>
    <w:rsid w:val="005C7E75"/>
    <w:rsid w:val="005F3C4A"/>
    <w:rsid w:val="00776240"/>
    <w:rsid w:val="007C0B7F"/>
    <w:rsid w:val="008A79B7"/>
    <w:rsid w:val="008D7F6A"/>
    <w:rsid w:val="009040B1"/>
    <w:rsid w:val="00941D91"/>
    <w:rsid w:val="00A16AEB"/>
    <w:rsid w:val="00A317D8"/>
    <w:rsid w:val="00A55951"/>
    <w:rsid w:val="00A57463"/>
    <w:rsid w:val="00A67DB2"/>
    <w:rsid w:val="00B42397"/>
    <w:rsid w:val="00B441A7"/>
    <w:rsid w:val="00BA4240"/>
    <w:rsid w:val="00FA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B541"/>
  <w15:chartTrackingRefBased/>
  <w15:docId w15:val="{9E0E9241-3B7C-46C6-8395-CA95FF4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40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2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4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4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762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762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4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776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776240"/>
    <w:rPr>
      <w:color w:val="0000FF"/>
      <w:u w:val="single"/>
    </w:rPr>
  </w:style>
  <w:style w:type="table" w:styleId="TableGrid">
    <w:name w:val="Table Grid"/>
    <w:basedOn w:val="TableNormal"/>
    <w:uiPriority w:val="39"/>
    <w:rsid w:val="00776240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15</cp:revision>
  <dcterms:created xsi:type="dcterms:W3CDTF">2025-08-21T09:40:00Z</dcterms:created>
  <dcterms:modified xsi:type="dcterms:W3CDTF">2025-08-29T01:11:00Z</dcterms:modified>
</cp:coreProperties>
</file>