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66E55" w:rsidRPr="00651CBF" w14:paraId="6596EF8D" w14:textId="77777777" w:rsidTr="00754C26">
        <w:trPr>
          <w:jc w:val="center"/>
        </w:trPr>
        <w:tc>
          <w:tcPr>
            <w:tcW w:w="9639" w:type="dxa"/>
            <w:gridSpan w:val="3"/>
          </w:tcPr>
          <w:p w14:paraId="772F1DCB" w14:textId="77777777" w:rsidR="00066E55" w:rsidRPr="00651CBF" w:rsidRDefault="00066E55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3A2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32223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A28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เคมี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066E55" w:rsidRPr="00651CBF" w14:paraId="530FCBB8" w14:textId="77777777" w:rsidTr="00754C26">
        <w:trPr>
          <w:jc w:val="center"/>
        </w:trPr>
        <w:tc>
          <w:tcPr>
            <w:tcW w:w="3119" w:type="dxa"/>
          </w:tcPr>
          <w:p w14:paraId="6A70E955" w14:textId="77777777" w:rsidR="00066E55" w:rsidRPr="00651CBF" w:rsidRDefault="00066E55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08B45E6A" w14:textId="77777777" w:rsidR="00066E55" w:rsidRPr="00651CBF" w:rsidRDefault="00066E55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A96B7A4" w14:textId="77777777" w:rsidR="00066E55" w:rsidRPr="00651CBF" w:rsidRDefault="00066E55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066E55" w:rsidRPr="00651CBF" w14:paraId="3711E4BB" w14:textId="77777777" w:rsidTr="00754C26">
        <w:trPr>
          <w:jc w:val="center"/>
        </w:trPr>
        <w:tc>
          <w:tcPr>
            <w:tcW w:w="3119" w:type="dxa"/>
          </w:tcPr>
          <w:p w14:paraId="20073414" w14:textId="77777777" w:rsidR="00066E55" w:rsidRPr="00651CBF" w:rsidRDefault="00066E55" w:rsidP="00754C2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4F659BC3" w14:textId="77777777" w:rsidR="00066E55" w:rsidRPr="00651CBF" w:rsidRDefault="00066E55" w:rsidP="00754C2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8156009" w14:textId="77777777" w:rsidR="00066E55" w:rsidRPr="00651CBF" w:rsidRDefault="00066E55" w:rsidP="00754C2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4809AE5" w14:textId="77777777" w:rsidR="00066E55" w:rsidRPr="00651CBF" w:rsidRDefault="00066E55" w:rsidP="00066E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C32F8A" w14:textId="77777777" w:rsidR="00066E55" w:rsidRPr="001C2DA1" w:rsidRDefault="00066E55" w:rsidP="00066E5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</w:pPr>
      <w:r w:rsidRPr="001C2DA1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</w:rPr>
        <w:tab/>
      </w:r>
      <w:r w:rsidRPr="001C2DA1">
        <w:rPr>
          <w:rFonts w:ascii="TH SarabunPSK" w:eastAsia="Calibri" w:hAnsi="TH SarabunPSK" w:cs="TH SarabunPSK"/>
          <w:color w:val="000000"/>
          <w:spacing w:val="2"/>
          <w:sz w:val="32"/>
          <w:szCs w:val="32"/>
          <w:cs/>
        </w:rPr>
        <w:t>ศึกษา</w:t>
      </w:r>
      <w:r w:rsidRPr="001C2DA1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</w:rPr>
        <w:t xml:space="preserve">และอธิบายความสัมพันธ์ของปริมาตร ความดัน และอุณหภูมิ คำนวณหาปริมาตร ความดัน หรืออุณหภูมิของแก๊สตามกฎของบอยล์ กฎของชาร์ล กฎของเกรย์-ลูสแซก และกฎรวมแก๊ส </w:t>
      </w:r>
      <w:r w:rsidRPr="001C2DA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คำนวณปริมาตร ความดัน อุณหภูมิ จำนวนโมล หรือมวลของแก๊สตามกฎของอาโวกาโดร และกฎแก๊สอุดมคติ</w:t>
      </w:r>
      <w:r w:rsidRPr="001C2DA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1C2DA1">
        <w:rPr>
          <w:rFonts w:ascii="TH SarabunPSK" w:eastAsia="Calibri" w:hAnsi="TH SarabunPSK" w:cs="TH SarabunPSK"/>
          <w:spacing w:val="4"/>
          <w:sz w:val="32"/>
          <w:szCs w:val="32"/>
          <w:cs/>
        </w:rPr>
        <w:t>คำนวณความดันย่อยหรือจำนวนโมลของแก๊สในแก๊สผสมโดยใช้กฎความดันย่อยของดอลตัน</w:t>
      </w:r>
      <w:r w:rsidRPr="001C2DA1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ศึกษาและทดลองการแพร่และอัตราการแพร่ของแก๊ส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คำนวณ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เกี่ยวกับ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กฎการแพร่ผ่านของเกรแฮม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ศึกษาเทคโนโลยีที่เกี่ยวข้องกับสมบัติของแก๊ส ศึกษาและทดลองเกี่ยวกับ</w:t>
      </w:r>
      <w:r w:rsidRPr="001C2DA1">
        <w:rPr>
          <w:rFonts w:ascii="TH SarabunPSK" w:eastAsia="Calibri" w:hAnsi="TH SarabunPSK" w:cs="TH SarabunPSK"/>
          <w:color w:val="000000"/>
          <w:spacing w:val="6"/>
          <w:sz w:val="32"/>
          <w:szCs w:val="32"/>
          <w:cs/>
        </w:rPr>
        <w:t>อัตราการเกิดปฏิกิริยาเคมี</w:t>
      </w:r>
      <w:r w:rsidRPr="001C2DA1">
        <w:rPr>
          <w:rFonts w:ascii="TH SarabunPSK" w:eastAsia="Calibri" w:hAnsi="TH SarabunPSK" w:cs="TH SarabunPSK" w:hint="cs"/>
          <w:color w:val="000000"/>
          <w:spacing w:val="6"/>
          <w:sz w:val="32"/>
          <w:szCs w:val="32"/>
          <w:cs/>
        </w:rPr>
        <w:t xml:space="preserve"> </w:t>
      </w:r>
      <w:r w:rsidRPr="001C2DA1">
        <w:rPr>
          <w:rFonts w:ascii="TH SarabunPSK" w:eastAsia="Calibri" w:hAnsi="TH SarabunPSK" w:cs="TH SarabunPSK"/>
          <w:color w:val="000000"/>
          <w:spacing w:val="6"/>
          <w:sz w:val="32"/>
          <w:szCs w:val="32"/>
          <w:cs/>
        </w:rPr>
        <w:t>คำนวณอัตราการเกิดปฏิกิริยาเคมี</w:t>
      </w:r>
      <w:r w:rsidRPr="001C2DA1">
        <w:rPr>
          <w:rFonts w:ascii="TH SarabunPSK" w:eastAsia="Calibri" w:hAnsi="TH SarabunPSK" w:cs="TH SarabunPSK" w:hint="cs"/>
          <w:color w:val="000000"/>
          <w:spacing w:val="6"/>
          <w:sz w:val="32"/>
          <w:szCs w:val="32"/>
          <w:cs/>
        </w:rPr>
        <w:t>ของสารจากกราฟ ศึกษาและวิเคราะห์แนวคิดเกี่ยวกับ</w:t>
      </w:r>
      <w:r w:rsidRPr="001C2DA1">
        <w:rPr>
          <w:rFonts w:ascii="TH SarabunPSK" w:eastAsia="Calibri" w:hAnsi="TH SarabunPSK" w:cs="TH SarabunPSK"/>
          <w:color w:val="000000"/>
          <w:spacing w:val="6"/>
          <w:sz w:val="32"/>
          <w:szCs w:val="32"/>
          <w:cs/>
        </w:rPr>
        <w:t>การเกิดปฏิกิริยาเคมี</w:t>
      </w:r>
      <w:r w:rsidRPr="001C2DA1">
        <w:rPr>
          <w:rFonts w:ascii="TH SarabunPSK" w:eastAsia="Calibri" w:hAnsi="TH SarabunPSK" w:cs="TH SarabunPSK" w:hint="cs"/>
          <w:color w:val="000000"/>
          <w:spacing w:val="6"/>
          <w:sz w:val="32"/>
          <w:szCs w:val="32"/>
          <w:cs/>
        </w:rPr>
        <w:t xml:space="preserve"> โดยใช้ทฤษฎีจลน์และการชนกันของอนุภาค</w:t>
      </w:r>
      <w:r w:rsidRPr="001C2DA1">
        <w:rPr>
          <w:rFonts w:ascii="TH SarabunPSK" w:eastAsia="Calibri" w:hAnsi="TH SarabunPSK" w:cs="TH SarabunPSK" w:hint="cs"/>
          <w:color w:val="000000"/>
          <w:spacing w:val="2"/>
          <w:sz w:val="32"/>
          <w:szCs w:val="32"/>
          <w:cs/>
        </w:rPr>
        <w:t xml:space="preserve"> ศึกษา </w:t>
      </w:r>
      <w:r w:rsidRPr="001C2DA1">
        <w:rPr>
          <w:rFonts w:ascii="TH SarabunPSK" w:eastAsia="Calibri" w:hAnsi="TH SarabunPSK" w:cs="TH SarabunPSK"/>
          <w:spacing w:val="10"/>
          <w:sz w:val="32"/>
          <w:szCs w:val="32"/>
          <w:cs/>
        </w:rPr>
        <w:t>ทดลอง และอธิบายผลของความเข้มข้น พื้นที่ผิวของสารตั้งต้น อุณหภูมิ และตัวเร่งปฏิกิริยาที่มีต่ออัตราการเกิดปฏิกิริยาเคมี</w:t>
      </w:r>
      <w:r w:rsidRPr="001C2DA1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 ยกตัวอย่างและอธิบายปัจจัย</w:t>
      </w:r>
      <w:r w:rsidRPr="001C2DA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ที่มีผลต่ออัตราการเกิดปฏิกิริยาเคมีในชีวิตประจำวัน หรืออุตสาหกรรม</w:t>
      </w:r>
      <w:r w:rsidRPr="001C2DA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ศึกษา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การเกิดปฏิกิริยาไปข้างหน้า ปฏิกิริยาย้อนกลับ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และปฏิกิริยาที่ผันกลับได้ ทดลองปฏิกิริยาที่ผันกลับได้ ศึกษาและทดลองสมดุลเคมีในปฏิกิริยา วิเคราะห์ความสัมพันธ์ระหว่าง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ความเข้มข้นของ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สารต่าง ๆ ณ ภาวะสมดุล ค่าคงที่กับสมการเคมี คำนวณ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ค่าคงที่สมดุล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และหาความเข้มข้นของสารในปฏิกิริยา ณ ภาวะสมดุล ทดลองเพื่อศึกษาผลของความเข้มข้น ความดัน และอุณหภูมิต่อภาวะสมดุลและค่าคงที่สมดุล ศึกษา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หลักของเลอชาเตอลิเอ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และการนำหลัก</w:t>
      </w:r>
      <w:r w:rsidRPr="001C2DA1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ของเลอชาเตอลิเอ</w:t>
      </w:r>
      <w:r w:rsidRPr="001C2DA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ไปใช้</w:t>
      </w:r>
      <w:r w:rsidRPr="001C2DA1">
        <w:rPr>
          <w:rFonts w:ascii="TH SarabunPSK" w:eastAsia="Calibri" w:hAnsi="TH SarabunPSK" w:cs="TH SarabunPSK"/>
          <w:sz w:val="32"/>
          <w:szCs w:val="32"/>
          <w:cs/>
        </w:rPr>
        <w:t>อธิบายสมดุลเคมีของกระบวนการที่เกิดขึ้นในสิ่งมีชีวิต ปรากฏการณ์ในธรรมชาติและกระบวนการในอุตสาหกรรม</w:t>
      </w:r>
    </w:p>
    <w:p w14:paraId="1F038DA3" w14:textId="77777777" w:rsidR="00066E55" w:rsidRDefault="00066E55" w:rsidP="00066E5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665D6B26" w14:textId="77777777" w:rsidR="00066E55" w:rsidRDefault="00066E55" w:rsidP="00066E5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ก้ปัญหาในชีวิตประจำวัน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มีความสามารถในการตัดสินใจ</w:t>
      </w:r>
    </w:p>
    <w:p w14:paraId="28E46ED7" w14:textId="77777777" w:rsidR="00066E55" w:rsidRDefault="00066E55" w:rsidP="00066E5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เพื่อให้มีความมุ่งมั่นในการทำงาน  ใฝ่รู้ใฝ่เรียน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สามารถ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มีจิตวิทยาศาสตร์ เห็นคุณค่าของวิทยาศาสตร์ 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จริยธรรม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และค่านิยมที่เหมาะสม</w:t>
      </w:r>
    </w:p>
    <w:p w14:paraId="5E7D065F" w14:textId="77777777" w:rsidR="00066E55" w:rsidRPr="00651CBF" w:rsidRDefault="00066E55" w:rsidP="00066E55">
      <w:pPr>
        <w:spacing w:after="0" w:line="240" w:lineRule="auto"/>
        <w:rPr>
          <w:rFonts w:ascii="TH SarabunPSK" w:hAnsi="TH SarabunPSK" w:cs="TH SarabunPSK"/>
          <w:sz w:val="32"/>
          <w:szCs w:val="32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8488"/>
      </w:tblGrid>
      <w:tr w:rsidR="00066E55" w:rsidRPr="00F413D3" w14:paraId="70A4C42D" w14:textId="77777777" w:rsidTr="00754C26">
        <w:trPr>
          <w:tblHeader/>
        </w:trPr>
        <w:tc>
          <w:tcPr>
            <w:tcW w:w="9026" w:type="dxa"/>
            <w:gridSpan w:val="2"/>
          </w:tcPr>
          <w:p w14:paraId="7D6A434C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66E55" w:rsidRPr="00F413D3" w14:paraId="110D6AF5" w14:textId="77777777" w:rsidTr="00754C26">
        <w:tc>
          <w:tcPr>
            <w:tcW w:w="538" w:type="dxa"/>
          </w:tcPr>
          <w:p w14:paraId="7C06DF11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488" w:type="dxa"/>
          </w:tcPr>
          <w:p w14:paraId="2EA87E98" w14:textId="77777777" w:rsidR="00066E55" w:rsidRPr="00F413D3" w:rsidRDefault="00066E55" w:rsidP="00754C26">
            <w:pPr>
              <w:pStyle w:val="Default"/>
              <w:rPr>
                <w:sz w:val="32"/>
                <w:szCs w:val="32"/>
              </w:rPr>
            </w:pPr>
            <w:r w:rsidRPr="00F413D3">
              <w:rPr>
                <w:rFonts w:eastAsia="Calibri"/>
                <w:sz w:val="32"/>
                <w:szCs w:val="32"/>
                <w:cs/>
              </w:rPr>
              <w:t>อธิบายความสัมพันธ์และคำนวณปริมาตร ความดัน หรืออุณหภูมิของแก๊สที่ภาวะต่าง ๆ ตามกฎของบอยล์ กฎของชาร์ล กฎของเกย์-ลูสแซก</w:t>
            </w:r>
          </w:p>
        </w:tc>
      </w:tr>
      <w:tr w:rsidR="00066E55" w:rsidRPr="00F413D3" w14:paraId="74D1416F" w14:textId="77777777" w:rsidTr="00754C26">
        <w:tc>
          <w:tcPr>
            <w:tcW w:w="538" w:type="dxa"/>
          </w:tcPr>
          <w:p w14:paraId="4ACCF565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488" w:type="dxa"/>
          </w:tcPr>
          <w:p w14:paraId="33EF0CF7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คำนวณปริมาตร ความดัน หรืออุณหภูมิของแก๊สที่ภาวะต่าง ๆ ตามกฎรวมแก๊ส</w:t>
            </w:r>
          </w:p>
        </w:tc>
      </w:tr>
      <w:tr w:rsidR="00066E55" w:rsidRPr="00F413D3" w14:paraId="38E3309D" w14:textId="77777777" w:rsidTr="00754C26">
        <w:tc>
          <w:tcPr>
            <w:tcW w:w="538" w:type="dxa"/>
          </w:tcPr>
          <w:p w14:paraId="1AC83A22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488" w:type="dxa"/>
          </w:tcPr>
          <w:p w14:paraId="0E6AF91B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คำนวณปริมาตร ความดัน อุณหภูมิ จำนวนโมล หรือมวลของแก๊สจากความสัมพันธ์ตามกฎของอาโวกา-โดร และกฎแก๊สอุดมคติ</w:t>
            </w:r>
          </w:p>
        </w:tc>
      </w:tr>
      <w:tr w:rsidR="00066E55" w:rsidRPr="00F413D3" w14:paraId="5605EF17" w14:textId="77777777" w:rsidTr="00754C26">
        <w:tc>
          <w:tcPr>
            <w:tcW w:w="538" w:type="dxa"/>
          </w:tcPr>
          <w:p w14:paraId="7ECCCC86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488" w:type="dxa"/>
          </w:tcPr>
          <w:p w14:paraId="11CF3A8D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คำนวณความดันย่อยหรือจำนวนโมลของแก๊สในแก๊สผสม โดยใช้กฎความดันย่อยของดอลตัน</w:t>
            </w:r>
          </w:p>
        </w:tc>
      </w:tr>
      <w:tr w:rsidR="00066E55" w:rsidRPr="00F413D3" w14:paraId="1B72ABCF" w14:textId="77777777" w:rsidTr="00754C26">
        <w:tc>
          <w:tcPr>
            <w:tcW w:w="538" w:type="dxa"/>
          </w:tcPr>
          <w:p w14:paraId="3CB22437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</w:t>
            </w:r>
            <w:r w:rsidRPr="00F413D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19242A2C" w14:textId="77777777" w:rsidR="00066E55" w:rsidRPr="00F413D3" w:rsidRDefault="00066E55" w:rsidP="00754C26">
            <w:pPr>
              <w:tabs>
                <w:tab w:val="left" w:pos="93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อธิบายการแพร่ของแก๊สโดยใช้ทฤษฎีจลน์ของแก๊ส คำนวณและเปรียบเทียบอัตราการแพร่ของแก๊สโดยใช้กฎการแพร่ผ่านของเกรแฮม</w:t>
            </w:r>
          </w:p>
        </w:tc>
      </w:tr>
      <w:tr w:rsidR="00066E55" w:rsidRPr="00F413D3" w14:paraId="35EB1107" w14:textId="77777777" w:rsidTr="00754C26">
        <w:tc>
          <w:tcPr>
            <w:tcW w:w="538" w:type="dxa"/>
          </w:tcPr>
          <w:p w14:paraId="1935E52A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6</w:t>
            </w:r>
            <w:r w:rsidRPr="00F413D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43A5423E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สืบค้นข้อมูล นำเสนอตัวอย่าง และอธิบายการประยุกต์ใช้ความรู้เกี่ยวกับสมบัติและกฎต่าง ๆ ของแก๊สในการอธิบายปรากฏการณ์ หรือแก้ปัญหาในชีวิตประจำวันและในอุตสาหกรรม</w:t>
            </w:r>
          </w:p>
        </w:tc>
      </w:tr>
      <w:tr w:rsidR="00066E55" w:rsidRPr="00F413D3" w14:paraId="2B14B753" w14:textId="77777777" w:rsidTr="00754C26">
        <w:tc>
          <w:tcPr>
            <w:tcW w:w="538" w:type="dxa"/>
          </w:tcPr>
          <w:p w14:paraId="15F8FE7B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color w:val="000000"/>
                <w:spacing w:val="6"/>
                <w:sz w:val="32"/>
                <w:szCs w:val="32"/>
                <w:cs/>
              </w:rPr>
              <w:t>7.</w:t>
            </w:r>
          </w:p>
        </w:tc>
        <w:tc>
          <w:tcPr>
            <w:tcW w:w="8488" w:type="dxa"/>
          </w:tcPr>
          <w:p w14:paraId="0C476C5C" w14:textId="77777777" w:rsidR="00066E55" w:rsidRPr="00F413D3" w:rsidRDefault="00066E55" w:rsidP="00754C26">
            <w:pPr>
              <w:pStyle w:val="Default"/>
              <w:tabs>
                <w:tab w:val="left" w:pos="540"/>
              </w:tabs>
              <w:rPr>
                <w:spacing w:val="6"/>
                <w:sz w:val="32"/>
                <w:szCs w:val="32"/>
              </w:rPr>
            </w:pPr>
            <w:r w:rsidRPr="00F413D3">
              <w:rPr>
                <w:rFonts w:eastAsia="Calibri"/>
                <w:spacing w:val="6"/>
                <w:sz w:val="32"/>
                <w:szCs w:val="32"/>
                <w:cs/>
              </w:rPr>
              <w:t>ทดลองและเขียนกราฟการเพิ่มขึ้นหรือลดลงของสารที่ทำการวัดในปฏิกิริยา</w:t>
            </w:r>
          </w:p>
        </w:tc>
      </w:tr>
      <w:tr w:rsidR="00066E55" w:rsidRPr="00F413D3" w14:paraId="4657F3D6" w14:textId="77777777" w:rsidTr="00754C26">
        <w:tc>
          <w:tcPr>
            <w:tcW w:w="538" w:type="dxa"/>
          </w:tcPr>
          <w:p w14:paraId="54C9C3F1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  <w:r w:rsidRPr="00F413D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5B6ED7C1" w14:textId="77777777" w:rsidR="00066E55" w:rsidRPr="00F413D3" w:rsidRDefault="00066E55" w:rsidP="00754C26">
            <w:pPr>
              <w:tabs>
                <w:tab w:val="left" w:pos="54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pacing w:val="6"/>
                <w:sz w:val="32"/>
                <w:szCs w:val="32"/>
                <w:cs/>
              </w:rPr>
              <w:t>คำนวณอัตราการเกิดปฏิกิริยาเคมี และเขียนกราฟการลดลงหรือเพิ่มขึ้นของสารที่ไม่ได้วัดในปฏิกิริยา</w:t>
            </w:r>
          </w:p>
        </w:tc>
      </w:tr>
      <w:tr w:rsidR="00066E55" w:rsidRPr="00F413D3" w14:paraId="75DE3376" w14:textId="77777777" w:rsidTr="00754C26">
        <w:tc>
          <w:tcPr>
            <w:tcW w:w="538" w:type="dxa"/>
          </w:tcPr>
          <w:p w14:paraId="373221B9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9.</w:t>
            </w:r>
          </w:p>
        </w:tc>
        <w:tc>
          <w:tcPr>
            <w:tcW w:w="8488" w:type="dxa"/>
          </w:tcPr>
          <w:p w14:paraId="19448CE7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เขียนแผนภาพ และอธิบายทิศทางการชนกันของอนุภาคและพลังงานที่ส่งผลต่ออัตราการเกิดปฏิกิริยาเคมี</w:t>
            </w:r>
          </w:p>
        </w:tc>
      </w:tr>
      <w:tr w:rsidR="00066E55" w:rsidRPr="00F413D3" w14:paraId="686246DE" w14:textId="77777777" w:rsidTr="00754C26">
        <w:tc>
          <w:tcPr>
            <w:tcW w:w="538" w:type="dxa"/>
          </w:tcPr>
          <w:p w14:paraId="686922E3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pacing w:val="10"/>
                <w:sz w:val="32"/>
                <w:szCs w:val="32"/>
                <w:cs/>
              </w:rPr>
              <w:t>10.</w:t>
            </w:r>
          </w:p>
        </w:tc>
        <w:tc>
          <w:tcPr>
            <w:tcW w:w="8488" w:type="dxa"/>
          </w:tcPr>
          <w:p w14:paraId="246C4365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pacing w:val="10"/>
                <w:sz w:val="32"/>
                <w:szCs w:val="32"/>
                <w:cs/>
              </w:rPr>
              <w:t>ทดลอง และอธิบายผลของความเข้มข้น พื้นที่ผิวของสารตั้งต้น อุณหภูมิ และตัวเร่งปฏิกิริยาที่มีต่ออัตราการเกิดปฏิกิริยาเคมี</w:t>
            </w:r>
          </w:p>
        </w:tc>
      </w:tr>
      <w:tr w:rsidR="00066E55" w:rsidRPr="00F413D3" w14:paraId="3D122AFD" w14:textId="77777777" w:rsidTr="00754C26">
        <w:tc>
          <w:tcPr>
            <w:tcW w:w="538" w:type="dxa"/>
          </w:tcPr>
          <w:p w14:paraId="1D458FF0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pacing w:val="10"/>
                <w:sz w:val="32"/>
                <w:szCs w:val="32"/>
                <w:cs/>
              </w:rPr>
              <w:t>11.</w:t>
            </w:r>
          </w:p>
        </w:tc>
        <w:tc>
          <w:tcPr>
            <w:tcW w:w="8488" w:type="dxa"/>
          </w:tcPr>
          <w:p w14:paraId="10AFA323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pacing w:val="10"/>
                <w:sz w:val="32"/>
                <w:szCs w:val="32"/>
                <w:cs/>
              </w:rPr>
              <w:t>เปรียบเทียบอัตราการเกิดปฏิกิริยาเมื่อมีการเปลี่ยนแปลงความเข้มข้นพื้นที่ผิวของสารตั้งต้นอุณหภูมิ และตัวเร่งปฏิกิริยา</w:t>
            </w:r>
          </w:p>
        </w:tc>
      </w:tr>
      <w:tr w:rsidR="00066E55" w:rsidRPr="00F413D3" w14:paraId="4640D680" w14:textId="77777777" w:rsidTr="00754C26">
        <w:tc>
          <w:tcPr>
            <w:tcW w:w="538" w:type="dxa"/>
          </w:tcPr>
          <w:p w14:paraId="7D080B5E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12</w:t>
            </w:r>
            <w:r w:rsidRPr="00F413D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38A8FEB9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pacing w:val="-4"/>
                <w:sz w:val="32"/>
                <w:szCs w:val="32"/>
                <w:cs/>
              </w:rPr>
              <w:t>ยกตัวอย่างและอธิบายปัจจัยที่มีผลต่ออัตราการเกิดปฏิกิริยาเคมีในชีวิตประจำวัน หรืออุตสาหกรรม</w:t>
            </w:r>
          </w:p>
        </w:tc>
      </w:tr>
      <w:tr w:rsidR="00066E55" w:rsidRPr="00F413D3" w14:paraId="63C431F0" w14:textId="77777777" w:rsidTr="00754C26">
        <w:tc>
          <w:tcPr>
            <w:tcW w:w="538" w:type="dxa"/>
          </w:tcPr>
          <w:p w14:paraId="4071B76E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13</w:t>
            </w:r>
            <w:r w:rsidRPr="00F413D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6596C303" w14:textId="77777777" w:rsidR="00066E55" w:rsidRPr="00F413D3" w:rsidRDefault="00066E55" w:rsidP="00754C26">
            <w:pPr>
              <w:pStyle w:val="Default"/>
              <w:tabs>
                <w:tab w:val="left" w:pos="388"/>
              </w:tabs>
              <w:rPr>
                <w:color w:val="auto"/>
                <w:sz w:val="32"/>
                <w:szCs w:val="32"/>
                <w:lang w:bidi="ar-SA"/>
              </w:rPr>
            </w:pPr>
            <w:r w:rsidRPr="00F413D3">
              <w:rPr>
                <w:color w:val="auto"/>
                <w:sz w:val="32"/>
                <w:szCs w:val="32"/>
                <w:cs/>
              </w:rPr>
              <w:t>ทดสอบและอธิบายความหมายของปฏิกิริยาผันกลับได้และภาวะสมดุล</w:t>
            </w:r>
          </w:p>
        </w:tc>
      </w:tr>
      <w:tr w:rsidR="00066E55" w:rsidRPr="00F413D3" w14:paraId="32FC752B" w14:textId="77777777" w:rsidTr="00754C26">
        <w:tc>
          <w:tcPr>
            <w:tcW w:w="538" w:type="dxa"/>
          </w:tcPr>
          <w:p w14:paraId="78BCBAF2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</w:t>
            </w:r>
            <w:r w:rsidRPr="00F413D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7B5CD24B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อธิบายการเปลี่ยนแปลงความเข้มข้นของสารอัตราการเกิดปฏิกิริยาไปข้างหน้า และอัตราการเกิดปฏิกิริยาย้อนกลับ เมื่อเริ่มปฏิกิริยาจนกระทั่งระบบอยู่ในภาวะสมดุล</w:t>
            </w:r>
          </w:p>
        </w:tc>
      </w:tr>
      <w:tr w:rsidR="00066E55" w:rsidRPr="00F413D3" w14:paraId="7040B142" w14:textId="77777777" w:rsidTr="00754C26">
        <w:tc>
          <w:tcPr>
            <w:tcW w:w="538" w:type="dxa"/>
          </w:tcPr>
          <w:p w14:paraId="1A27B815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15</w:t>
            </w:r>
            <w:r w:rsidRPr="00F413D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00CDBFB8" w14:textId="77777777" w:rsidR="00066E55" w:rsidRPr="00F413D3" w:rsidRDefault="00066E55" w:rsidP="00754C26">
            <w:pPr>
              <w:tabs>
                <w:tab w:val="left" w:pos="137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hAnsi="TH SarabunPSK" w:cs="TH SarabunPSK"/>
                <w:sz w:val="32"/>
                <w:szCs w:val="32"/>
                <w:cs/>
              </w:rPr>
              <w:t>คำนวณค่าคงที่สมดุลของปฏิกิริยา</w:t>
            </w:r>
          </w:p>
        </w:tc>
      </w:tr>
      <w:tr w:rsidR="00066E55" w:rsidRPr="00F413D3" w14:paraId="51A27BDA" w14:textId="77777777" w:rsidTr="00754C26">
        <w:tc>
          <w:tcPr>
            <w:tcW w:w="538" w:type="dxa"/>
          </w:tcPr>
          <w:p w14:paraId="7CDD32C0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16</w:t>
            </w:r>
            <w:r w:rsidRPr="00F413D3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4CF0EC35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คำนวณความเข้มข้นของสารที่ภาวะสมดุล</w:t>
            </w:r>
          </w:p>
        </w:tc>
      </w:tr>
      <w:tr w:rsidR="00066E55" w:rsidRPr="00F413D3" w14:paraId="71F5A0A7" w14:textId="77777777" w:rsidTr="00754C26">
        <w:tc>
          <w:tcPr>
            <w:tcW w:w="538" w:type="dxa"/>
          </w:tcPr>
          <w:p w14:paraId="617648CA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17.</w:t>
            </w:r>
          </w:p>
        </w:tc>
        <w:tc>
          <w:tcPr>
            <w:tcW w:w="8488" w:type="dxa"/>
          </w:tcPr>
          <w:p w14:paraId="11D34B1F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คำนวณค่าคงที่สมดุลหรือความเข้มข้นของปฏิกิริยาหลายขั้นตอน</w:t>
            </w:r>
          </w:p>
        </w:tc>
      </w:tr>
      <w:tr w:rsidR="00066E55" w:rsidRPr="00F413D3" w14:paraId="63C8025D" w14:textId="77777777" w:rsidTr="00754C26">
        <w:tc>
          <w:tcPr>
            <w:tcW w:w="538" w:type="dxa"/>
          </w:tcPr>
          <w:p w14:paraId="77210FF0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18.</w:t>
            </w:r>
          </w:p>
        </w:tc>
        <w:tc>
          <w:tcPr>
            <w:tcW w:w="8488" w:type="dxa"/>
          </w:tcPr>
          <w:p w14:paraId="4A6D7255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ระบุปัจจัยที่มีผลต่อภาวะสมดุลและค่าคงที่สมดุลของระบบ รวมทั้งคาดคะเนการเปลี่ยนแปลงที่เกิดขึ้นเมื่อภาวะสมดุลของระบบถูกรบกวน โดยใช้หลักของเลอชาเตอลิเอ</w:t>
            </w:r>
          </w:p>
        </w:tc>
      </w:tr>
      <w:tr w:rsidR="00066E55" w:rsidRPr="00F413D3" w14:paraId="09DBE3A9" w14:textId="77777777" w:rsidTr="00754C26">
        <w:tc>
          <w:tcPr>
            <w:tcW w:w="538" w:type="dxa"/>
          </w:tcPr>
          <w:p w14:paraId="0B0FA1AD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19</w:t>
            </w:r>
            <w:r w:rsidRPr="00F413D3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8488" w:type="dxa"/>
          </w:tcPr>
          <w:p w14:paraId="71BA0EEF" w14:textId="77777777" w:rsidR="00066E55" w:rsidRPr="00F413D3" w:rsidRDefault="00066E55" w:rsidP="00754C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3D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ยกตัวอย่าง และอธิบายสมดุลเคมีของกระบวนการที่เกิดขึ้นในสิ่งมีชีวิต ปรากฏการณ์ในธรรมชาติและกระบวนการในอุตสาหกรรม</w:t>
            </w:r>
          </w:p>
        </w:tc>
      </w:tr>
      <w:tr w:rsidR="00066E55" w:rsidRPr="00F413D3" w14:paraId="0BEB3F09" w14:textId="77777777" w:rsidTr="00754C26">
        <w:tc>
          <w:tcPr>
            <w:tcW w:w="9026" w:type="dxa"/>
            <w:gridSpan w:val="2"/>
          </w:tcPr>
          <w:p w14:paraId="53B96F2F" w14:textId="77777777" w:rsidR="00066E55" w:rsidRPr="00F413D3" w:rsidRDefault="00066E55" w:rsidP="00754C26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  <w:r w:rsidRPr="00F413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618399BB" w14:textId="77777777" w:rsidR="000366B6" w:rsidRPr="00066E55" w:rsidRDefault="000366B6" w:rsidP="00066E55"/>
    <w:sectPr w:rsidR="000366B6" w:rsidRPr="00066E55" w:rsidSect="00066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32F"/>
    <w:multiLevelType w:val="hybridMultilevel"/>
    <w:tmpl w:val="9102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DA1"/>
    <w:multiLevelType w:val="hybridMultilevel"/>
    <w:tmpl w:val="9E3C0EE4"/>
    <w:lvl w:ilvl="0" w:tplc="A3A6CA12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5274A5B"/>
    <w:multiLevelType w:val="hybridMultilevel"/>
    <w:tmpl w:val="9E3C0EE4"/>
    <w:lvl w:ilvl="0" w:tplc="FFFFFFFF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2DD2A73"/>
    <w:multiLevelType w:val="hybridMultilevel"/>
    <w:tmpl w:val="5A888EBA"/>
    <w:lvl w:ilvl="0" w:tplc="D51043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E118F6"/>
    <w:multiLevelType w:val="hybridMultilevel"/>
    <w:tmpl w:val="9A8A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69296">
    <w:abstractNumId w:val="1"/>
  </w:num>
  <w:num w:numId="2" w16cid:durableId="1291740213">
    <w:abstractNumId w:val="2"/>
  </w:num>
  <w:num w:numId="3" w16cid:durableId="431512323">
    <w:abstractNumId w:val="0"/>
  </w:num>
  <w:num w:numId="4" w16cid:durableId="2142384279">
    <w:abstractNumId w:val="4"/>
  </w:num>
  <w:num w:numId="5" w16cid:durableId="59142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F3"/>
    <w:rsid w:val="000366B6"/>
    <w:rsid w:val="00066E55"/>
    <w:rsid w:val="000679DF"/>
    <w:rsid w:val="00096189"/>
    <w:rsid w:val="000B63A9"/>
    <w:rsid w:val="00185903"/>
    <w:rsid w:val="00190767"/>
    <w:rsid w:val="001C29F2"/>
    <w:rsid w:val="001C2DA1"/>
    <w:rsid w:val="0022238F"/>
    <w:rsid w:val="0027083B"/>
    <w:rsid w:val="002C25AD"/>
    <w:rsid w:val="00342410"/>
    <w:rsid w:val="00342604"/>
    <w:rsid w:val="00386635"/>
    <w:rsid w:val="003A71B0"/>
    <w:rsid w:val="004D3030"/>
    <w:rsid w:val="004E05C6"/>
    <w:rsid w:val="004E4533"/>
    <w:rsid w:val="005331B7"/>
    <w:rsid w:val="0054650F"/>
    <w:rsid w:val="00566EE2"/>
    <w:rsid w:val="005F3C4A"/>
    <w:rsid w:val="00611D3C"/>
    <w:rsid w:val="006314E2"/>
    <w:rsid w:val="006D2C1A"/>
    <w:rsid w:val="006E3B38"/>
    <w:rsid w:val="00723435"/>
    <w:rsid w:val="0072425D"/>
    <w:rsid w:val="007C0B7F"/>
    <w:rsid w:val="00801800"/>
    <w:rsid w:val="00856065"/>
    <w:rsid w:val="008757E7"/>
    <w:rsid w:val="008964A6"/>
    <w:rsid w:val="008B0CDD"/>
    <w:rsid w:val="008B135D"/>
    <w:rsid w:val="00913D09"/>
    <w:rsid w:val="009350B1"/>
    <w:rsid w:val="00A5229C"/>
    <w:rsid w:val="00A67DB2"/>
    <w:rsid w:val="00AF5052"/>
    <w:rsid w:val="00AF5FE8"/>
    <w:rsid w:val="00B53E58"/>
    <w:rsid w:val="00CD5290"/>
    <w:rsid w:val="00D1245D"/>
    <w:rsid w:val="00D87DC0"/>
    <w:rsid w:val="00DB2CF3"/>
    <w:rsid w:val="00DF59A7"/>
    <w:rsid w:val="00E0290C"/>
    <w:rsid w:val="00E05333"/>
    <w:rsid w:val="00E143E1"/>
    <w:rsid w:val="00E26D63"/>
    <w:rsid w:val="00F0051F"/>
    <w:rsid w:val="00F244C7"/>
    <w:rsid w:val="00F83036"/>
    <w:rsid w:val="00FC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2718"/>
  <w15:chartTrackingRefBased/>
  <w15:docId w15:val="{854185BE-3EB2-4E99-B0F6-D81405C5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410"/>
    <w:pPr>
      <w:ind w:left="720"/>
      <w:contextualSpacing/>
    </w:pPr>
  </w:style>
  <w:style w:type="paragraph" w:customStyle="1" w:styleId="Default">
    <w:name w:val="Default"/>
    <w:qFormat/>
    <w:rsid w:val="00066E5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BDDD4-A4CF-48F3-8BE6-2BCF891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11</cp:revision>
  <dcterms:created xsi:type="dcterms:W3CDTF">2025-08-20T15:16:00Z</dcterms:created>
  <dcterms:modified xsi:type="dcterms:W3CDTF">2025-08-29T01:23:00Z</dcterms:modified>
</cp:coreProperties>
</file>