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B18D4" w14:textId="4DF847E2" w:rsidR="00006E89" w:rsidRPr="006653C5" w:rsidRDefault="00006E89" w:rsidP="00006E8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53C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315F2B" w:rsidRPr="00651CBF" w14:paraId="0C4A2978" w14:textId="77777777" w:rsidTr="00754C26">
        <w:trPr>
          <w:jc w:val="center"/>
        </w:trPr>
        <w:tc>
          <w:tcPr>
            <w:tcW w:w="9639" w:type="dxa"/>
            <w:gridSpan w:val="3"/>
          </w:tcPr>
          <w:p w14:paraId="183A3684" w14:textId="77777777" w:rsidR="00315F2B" w:rsidRPr="005C799E" w:rsidRDefault="00315F2B" w:rsidP="00754C26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5C799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ว</w:t>
            </w:r>
            <w:r w:rsidRPr="005C799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31222 </w:t>
            </w:r>
            <w:r w:rsidRPr="005C799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เคมี2</w:t>
            </w:r>
          </w:p>
        </w:tc>
      </w:tr>
      <w:tr w:rsidR="00315F2B" w:rsidRPr="00651CBF" w14:paraId="38425C9E" w14:textId="77777777" w:rsidTr="00754C26">
        <w:trPr>
          <w:jc w:val="center"/>
        </w:trPr>
        <w:tc>
          <w:tcPr>
            <w:tcW w:w="3119" w:type="dxa"/>
          </w:tcPr>
          <w:p w14:paraId="142586F6" w14:textId="77777777" w:rsidR="00315F2B" w:rsidRPr="00651CBF" w:rsidRDefault="00315F2B" w:rsidP="00754C26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7EB73ED7" w14:textId="77777777" w:rsidR="00315F2B" w:rsidRPr="00651CBF" w:rsidRDefault="00315F2B" w:rsidP="00754C26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6F2B624" w14:textId="77777777" w:rsidR="00315F2B" w:rsidRPr="00651CBF" w:rsidRDefault="00315F2B" w:rsidP="00754C26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315F2B" w:rsidRPr="00651CBF" w14:paraId="42415A14" w14:textId="77777777" w:rsidTr="00754C26">
        <w:trPr>
          <w:jc w:val="center"/>
        </w:trPr>
        <w:tc>
          <w:tcPr>
            <w:tcW w:w="3119" w:type="dxa"/>
          </w:tcPr>
          <w:p w14:paraId="64E7F58F" w14:textId="77777777" w:rsidR="00315F2B" w:rsidRPr="00651CBF" w:rsidRDefault="00315F2B" w:rsidP="00754C26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14:paraId="31C458D3" w14:textId="77777777" w:rsidR="00315F2B" w:rsidRPr="00651CBF" w:rsidRDefault="00315F2B" w:rsidP="00754C26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54906361" w14:textId="77777777" w:rsidR="00315F2B" w:rsidRPr="00651CBF" w:rsidRDefault="00315F2B" w:rsidP="00754C26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3A1CCC21" w14:textId="3218BD1F" w:rsidR="003B4C69" w:rsidRDefault="003B4C69" w:rsidP="003B4C6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83"/>
        <w:gridCol w:w="942"/>
        <w:gridCol w:w="4501"/>
        <w:gridCol w:w="904"/>
        <w:gridCol w:w="961"/>
      </w:tblGrid>
      <w:tr w:rsidR="00315F2B" w:rsidRPr="00315F2B" w14:paraId="610FDDDD" w14:textId="77777777" w:rsidTr="00315F2B">
        <w:trPr>
          <w:trHeight w:val="958"/>
          <w:tblHeader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5E50CA75" w14:textId="77777777" w:rsidR="00315F2B" w:rsidRPr="00315F2B" w:rsidRDefault="00315F2B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207345038"/>
            <w:r w:rsidRPr="00315F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83" w:type="dxa"/>
            <w:shd w:val="clear" w:color="auto" w:fill="D9D9D9" w:themeFill="background1" w:themeFillShade="D9"/>
            <w:vAlign w:val="center"/>
          </w:tcPr>
          <w:p w14:paraId="5C73C026" w14:textId="77777777" w:rsidR="00315F2B" w:rsidRPr="00315F2B" w:rsidRDefault="00315F2B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5F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14:paraId="5F9F53E2" w14:textId="77777777" w:rsidR="00315F2B" w:rsidRPr="00315F2B" w:rsidRDefault="00315F2B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5F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01" w:type="dxa"/>
            <w:shd w:val="clear" w:color="auto" w:fill="D9D9D9" w:themeFill="background1" w:themeFillShade="D9"/>
            <w:vAlign w:val="center"/>
          </w:tcPr>
          <w:p w14:paraId="7E61FC62" w14:textId="77777777" w:rsidR="00315F2B" w:rsidRPr="00315F2B" w:rsidRDefault="00315F2B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5F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101C4267" w14:textId="77777777" w:rsidR="00315F2B" w:rsidRPr="00315F2B" w:rsidRDefault="00315F2B" w:rsidP="00315F2B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5F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272C1434" w14:textId="77777777" w:rsidR="00315F2B" w:rsidRPr="00315F2B" w:rsidRDefault="00315F2B" w:rsidP="00315F2B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5F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bookmarkEnd w:id="0"/>
      <w:tr w:rsidR="00315F2B" w:rsidRPr="00315F2B" w14:paraId="2887FD88" w14:textId="77777777" w:rsidTr="00315F2B">
        <w:trPr>
          <w:jc w:val="center"/>
        </w:trPr>
        <w:tc>
          <w:tcPr>
            <w:tcW w:w="743" w:type="dxa"/>
          </w:tcPr>
          <w:p w14:paraId="38BF525C" w14:textId="3771D11E" w:rsidR="00315F2B" w:rsidRPr="00315F2B" w:rsidRDefault="00315F2B" w:rsidP="00315F2B">
            <w:pPr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315F2B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583" w:type="dxa"/>
          </w:tcPr>
          <w:p w14:paraId="7B75EEA0" w14:textId="77777777" w:rsidR="00315F2B" w:rsidRPr="00315F2B" w:rsidRDefault="00315F2B" w:rsidP="00315F2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315F2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ปริมาณสาร</w:t>
            </w:r>
          </w:p>
          <w:p w14:paraId="1EC75C8E" w14:textId="08004C1C" w:rsidR="00315F2B" w:rsidRPr="00315F2B" w:rsidRDefault="00315F2B" w:rsidP="00315F2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5F2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สัมพันธ์</w:t>
            </w:r>
          </w:p>
        </w:tc>
        <w:tc>
          <w:tcPr>
            <w:tcW w:w="942" w:type="dxa"/>
          </w:tcPr>
          <w:p w14:paraId="613671DA" w14:textId="060B06B4" w:rsidR="00315F2B" w:rsidRPr="00315F2B" w:rsidRDefault="00315F2B" w:rsidP="00315F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5F2B">
              <w:rPr>
                <w:rFonts w:ascii="TH SarabunPSK" w:hAnsi="TH SarabunPSK" w:cs="TH SarabunPSK"/>
                <w:sz w:val="32"/>
                <w:szCs w:val="32"/>
              </w:rPr>
              <w:t>1 - 4</w:t>
            </w:r>
          </w:p>
        </w:tc>
        <w:tc>
          <w:tcPr>
            <w:tcW w:w="4501" w:type="dxa"/>
          </w:tcPr>
          <w:p w14:paraId="7B8B9C0D" w14:textId="77777777" w:rsidR="00315F2B" w:rsidRPr="00315F2B" w:rsidRDefault="00315F2B" w:rsidP="00315F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5F2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มวลอะตอมของธาตุ เป็นมวลของธาตุ </w:t>
            </w:r>
            <w:r w:rsidRPr="00315F2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15F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15F2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อะตอม ซึ่งเป็นผลรวมของมวลโปรตอน นิวตรอน และอิเล็กตรอน แต่เนื่องจากอิเล็กตรอนมีมวลน้อยมากเมื่อเทียบกับโปรตอนและนิวตรอน ดังนั้น</w:t>
            </w:r>
            <w:r w:rsidRPr="00315F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15F2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มวลอะตอมจึงมีค่าใกล้เคียงกับผลรวมของมวลโปรตอนและนิวตรอน</w:t>
            </w:r>
          </w:p>
          <w:p w14:paraId="35EEA598" w14:textId="77777777" w:rsidR="00315F2B" w:rsidRPr="00315F2B" w:rsidRDefault="00315F2B" w:rsidP="00315F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5F2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โมลเป็นปริมาณสารที่มีจำนวนอนุภาคเท่ากับเลขอาโวกาโดร คือ </w:t>
            </w:r>
            <w:r w:rsidRPr="00315F2B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315F2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15F2B">
              <w:rPr>
                <w:rFonts w:ascii="TH SarabunPSK" w:hAnsi="TH SarabunPSK" w:cs="TH SarabunPSK"/>
                <w:sz w:val="32"/>
                <w:szCs w:val="32"/>
              </w:rPr>
              <w:t>02</w:t>
            </w:r>
            <w:r w:rsidRPr="00315F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15F2B">
              <w:rPr>
                <w:rFonts w:ascii="TH SarabunPSK" w:hAnsi="TH SarabunPSK" w:cs="TH SarabunPSK"/>
                <w:sz w:val="32"/>
                <w:szCs w:val="32"/>
              </w:rPr>
              <w:t>× 10</w:t>
            </w:r>
            <w:r w:rsidRPr="00315F2B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23</w:t>
            </w:r>
            <w:r w:rsidRPr="00315F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15F2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อนุภาค มวลของสาร </w:t>
            </w:r>
            <w:r w:rsidRPr="00315F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  <w:r w:rsidRPr="00315F2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โมล ที่มีหน่วยเป็นกรัม เรียกว่า มวลต่อโมล</w:t>
            </w:r>
            <w:r w:rsidRPr="00315F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5F2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ซึ่งมีค่าตัวเลขเท่ากับมวลอะตอม มวลโมเลกุลหรือมวลสูตรของสารนั้น สำหรับสารที่มีสถานะแก๊ส </w:t>
            </w:r>
            <w:r w:rsidRPr="00315F2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15F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15F2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โมล จะมีปริมาตรเท่ากับ </w:t>
            </w:r>
            <w:r w:rsidRPr="00315F2B">
              <w:rPr>
                <w:rFonts w:ascii="TH SarabunPSK" w:hAnsi="TH SarabunPSK" w:cs="TH SarabunPSK"/>
                <w:sz w:val="32"/>
                <w:szCs w:val="32"/>
              </w:rPr>
              <w:t>22.4</w:t>
            </w:r>
            <w:r w:rsidRPr="00315F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15F2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ลูกบาศก์เดซิเมตรที่</w:t>
            </w:r>
            <w:r w:rsidRPr="00315F2B">
              <w:rPr>
                <w:rFonts w:ascii="TH SarabunPSK" w:hAnsi="TH SarabunPSK" w:cs="TH SarabunPSK"/>
                <w:sz w:val="32"/>
                <w:szCs w:val="32"/>
              </w:rPr>
              <w:t xml:space="preserve"> STP</w:t>
            </w:r>
          </w:p>
          <w:p w14:paraId="1F539BCD" w14:textId="77777777" w:rsidR="00315F2B" w:rsidRPr="00315F2B" w:rsidRDefault="00315F2B" w:rsidP="00315F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5F2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สารประกอบเกิดจากการรวมตัวของธาตุตั้งแต่ </w:t>
            </w:r>
            <w:r w:rsidRPr="00315F2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15F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15F2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ชนิดขึ้นไป โดยมีอัตราส่วนโดยมวลของธาตุองค์ประกอบคงที่เสมอ ตามกฎสัดส่วนคงที่</w:t>
            </w:r>
          </w:p>
          <w:p w14:paraId="102DD8B2" w14:textId="658CCA4F" w:rsidR="00315F2B" w:rsidRPr="00315F2B" w:rsidRDefault="00315F2B" w:rsidP="00315F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5F2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สูตรเคมีสามารถแสดงได้ด้วยสูตรเอมพิริคัล หรือสูตรอย่างง่าย และสูตรโมเลกุล ซึ่งสูตรอย่างง่ายคำนวณได้จากร้อยละโดยมวลและมวลอะตอมของธาตุองค์ประกอบ และถ้าทราบมวลโมเลกุลของสารจะสามารถคำนวณสูตรโมเลกุลได้</w:t>
            </w:r>
          </w:p>
        </w:tc>
        <w:tc>
          <w:tcPr>
            <w:tcW w:w="904" w:type="dxa"/>
          </w:tcPr>
          <w:p w14:paraId="49DEDC1D" w14:textId="00088842" w:rsidR="00315F2B" w:rsidRPr="00315F2B" w:rsidRDefault="00315F2B" w:rsidP="00315F2B">
            <w:pPr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315F2B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961" w:type="dxa"/>
          </w:tcPr>
          <w:p w14:paraId="05AF1367" w14:textId="4057CC8A" w:rsidR="00315F2B" w:rsidRPr="00315F2B" w:rsidRDefault="006653C5" w:rsidP="00315F2B">
            <w:pPr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315F2B" w:rsidRPr="00315F2B" w14:paraId="7A4523F0" w14:textId="77777777" w:rsidTr="00315F2B">
        <w:trPr>
          <w:jc w:val="center"/>
        </w:trPr>
        <w:tc>
          <w:tcPr>
            <w:tcW w:w="743" w:type="dxa"/>
          </w:tcPr>
          <w:p w14:paraId="024A3EF8" w14:textId="022B3C4A" w:rsidR="00315F2B" w:rsidRPr="00315F2B" w:rsidRDefault="00315F2B" w:rsidP="00315F2B">
            <w:pPr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315F2B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1583" w:type="dxa"/>
          </w:tcPr>
          <w:p w14:paraId="6DDD9794" w14:textId="77777777" w:rsidR="00315F2B" w:rsidRPr="00315F2B" w:rsidRDefault="00315F2B" w:rsidP="00315F2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315F2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สารละลาย</w:t>
            </w:r>
          </w:p>
          <w:p w14:paraId="755E5C00" w14:textId="77777777" w:rsidR="00315F2B" w:rsidRPr="00315F2B" w:rsidRDefault="00315F2B" w:rsidP="00315F2B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2" w:type="dxa"/>
          </w:tcPr>
          <w:p w14:paraId="3FFC56C7" w14:textId="3D3355AA" w:rsidR="00315F2B" w:rsidRPr="00315F2B" w:rsidRDefault="00315F2B" w:rsidP="00315F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5F2B">
              <w:rPr>
                <w:rFonts w:ascii="TH SarabunPSK" w:hAnsi="TH SarabunPSK" w:cs="TH SarabunPSK"/>
                <w:sz w:val="32"/>
                <w:szCs w:val="32"/>
              </w:rPr>
              <w:t>5 - 7</w:t>
            </w:r>
          </w:p>
        </w:tc>
        <w:tc>
          <w:tcPr>
            <w:tcW w:w="4501" w:type="dxa"/>
          </w:tcPr>
          <w:p w14:paraId="1535D5BF" w14:textId="77777777" w:rsidR="00315F2B" w:rsidRPr="00315F2B" w:rsidRDefault="00315F2B" w:rsidP="00315F2B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315F2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สารที่พบในชีวิตประจำวันจำนวนมากอยู่ในรูปของสารละลาย การบอกปริมาณของสารในสารละลายสามารถบอกเป็นความเข้มข้นในหน่วยร้อยละส่วนในล้านส่วน ส่วนในพันล้านส่วน โมลาริตี โมแลลิตี และเศษส่วนโมล</w:t>
            </w:r>
          </w:p>
          <w:p w14:paraId="4D55AE2B" w14:textId="77777777" w:rsidR="00315F2B" w:rsidRPr="00315F2B" w:rsidRDefault="00315F2B" w:rsidP="00315F2B">
            <w:pPr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315F2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การเตรียมสารละลายให้มีความเข้มข้นและปริมาตรของสารละลายตามที่กำหนด ทำได้โดยการละลาย</w:t>
            </w:r>
            <w:r w:rsidRPr="00315F2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lastRenderedPageBreak/>
              <w:t>ตัวละลายที่เป็นสารบริสุทธิ์ในตัวทำละลาย หรือนำสารละลายที่มีความเข้มข้นมาเจือจางด้วยตัวทำละลาย โดยปริมาณของสารที่ใช้ขึ้นอยู่กับความเข้มข้นและปริมาตรของสารละลายที่ต้องการ</w:t>
            </w:r>
          </w:p>
          <w:p w14:paraId="4E99D48D" w14:textId="6B0780C9" w:rsidR="00315F2B" w:rsidRPr="00315F2B" w:rsidRDefault="00315F2B" w:rsidP="00315F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5F2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สารละลายมีจุดเดือดและจุดเยือกแข็งแตกต่างไปจากสารบริสุทธิ์ที่เป็นตัวทำละลายในสารละลาย โดยสมบัติที่เปลี่ยนแปลงไปขึ้นอยู่กับปริมาณของตัวละลายในตัวทำละลาย และชนิดของตัว6ทำละลาย</w:t>
            </w:r>
          </w:p>
        </w:tc>
        <w:tc>
          <w:tcPr>
            <w:tcW w:w="904" w:type="dxa"/>
          </w:tcPr>
          <w:p w14:paraId="7E7C1144" w14:textId="32EA519B" w:rsidR="00315F2B" w:rsidRPr="00315F2B" w:rsidRDefault="00315F2B" w:rsidP="00315F2B">
            <w:pPr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315F2B">
              <w:rPr>
                <w:rFonts w:ascii="TH SarabunPSK" w:hAnsi="TH SarabunPSK" w:cs="TH SarabunPSK"/>
                <w:sz w:val="32"/>
                <w:szCs w:val="32"/>
              </w:rPr>
              <w:lastRenderedPageBreak/>
              <w:t>17</w:t>
            </w:r>
          </w:p>
        </w:tc>
        <w:tc>
          <w:tcPr>
            <w:tcW w:w="961" w:type="dxa"/>
          </w:tcPr>
          <w:p w14:paraId="78AF5B0E" w14:textId="6F4EB3A4" w:rsidR="00315F2B" w:rsidRPr="00315F2B" w:rsidRDefault="006653C5" w:rsidP="00315F2B">
            <w:pPr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315F2B" w:rsidRPr="00315F2B" w14:paraId="2545EEF2" w14:textId="77777777" w:rsidTr="00315F2B">
        <w:trPr>
          <w:jc w:val="center"/>
        </w:trPr>
        <w:tc>
          <w:tcPr>
            <w:tcW w:w="743" w:type="dxa"/>
          </w:tcPr>
          <w:p w14:paraId="413DFCB4" w14:textId="5C698B12" w:rsidR="00315F2B" w:rsidRPr="00315F2B" w:rsidRDefault="00315F2B" w:rsidP="00315F2B">
            <w:pPr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315F2B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1583" w:type="dxa"/>
          </w:tcPr>
          <w:p w14:paraId="428619BF" w14:textId="77777777" w:rsidR="00315F2B" w:rsidRPr="00315F2B" w:rsidRDefault="00315F2B" w:rsidP="00315F2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315F2B">
              <w:rPr>
                <w:rFonts w:ascii="TH SarabunPSK" w:hAnsi="TH SarabunPSK" w:cs="TH SarabunPSK"/>
                <w:sz w:val="32"/>
                <w:szCs w:val="32"/>
                <w:cs/>
              </w:rPr>
              <w:t>ปริมาณสัมพันธ์ในปฏิกิริยาเคมี</w:t>
            </w:r>
          </w:p>
          <w:p w14:paraId="02146288" w14:textId="77777777" w:rsidR="00315F2B" w:rsidRPr="00315F2B" w:rsidRDefault="00315F2B" w:rsidP="00315F2B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2" w:type="dxa"/>
          </w:tcPr>
          <w:p w14:paraId="6314A66A" w14:textId="3E922B1D" w:rsidR="00315F2B" w:rsidRPr="00315F2B" w:rsidRDefault="00315F2B" w:rsidP="00315F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5F2B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501" w:type="dxa"/>
          </w:tcPr>
          <w:p w14:paraId="2A411464" w14:textId="690A8A35" w:rsidR="00315F2B" w:rsidRPr="00315F2B" w:rsidRDefault="00315F2B" w:rsidP="00315F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5F2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ปฏิกิริยาเคมีเป็นการเปลี่ยนแปลงที่มีสารใหม่เกิดขึ้นจากการจัดเรียงตัวใหม่ของอะตอมธาตุ โดยจำนวนและชนิดของอะตอมธาตุ</w:t>
            </w:r>
            <w:r w:rsidRPr="00315F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15F2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ไม่เปลี่ยนแปลง ปฏิกิริยาเคมีเขียนแสดงได้ด้วยสมการเคมี ซึ่งประกอบด้วยสูตรเคมีของสารตั้งต้นและผลิตภัณฑ์ ลูกศรแสดงทิศทางของการเกิดปฏิกิริยา และเลขสัมประสิทธิ์ของสารตั้งต้นและผลิตภัณฑ์ที่ดุลแล้ว นอกจากนี้</w:t>
            </w:r>
            <w:r w:rsidRPr="00315F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15F2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อาจมีสัญลักษณ์แสดงสถานะของสาร หรือปัจจัยอื่นที่เกี่ยวข้องในการเกิดปฏิกิริยาเคมี</w:t>
            </w:r>
          </w:p>
        </w:tc>
        <w:tc>
          <w:tcPr>
            <w:tcW w:w="904" w:type="dxa"/>
          </w:tcPr>
          <w:p w14:paraId="1DB80FAE" w14:textId="4A2146E4" w:rsidR="00315F2B" w:rsidRPr="00315F2B" w:rsidRDefault="006653C5" w:rsidP="00315F2B">
            <w:pPr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961" w:type="dxa"/>
          </w:tcPr>
          <w:p w14:paraId="393E4766" w14:textId="753B1566" w:rsidR="00315F2B" w:rsidRPr="00315F2B" w:rsidRDefault="006653C5" w:rsidP="00315F2B">
            <w:pPr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315F2B" w:rsidRPr="00315F2B" w14:paraId="6705C3B7" w14:textId="77777777" w:rsidTr="00315F2B">
        <w:trPr>
          <w:jc w:val="center"/>
        </w:trPr>
        <w:tc>
          <w:tcPr>
            <w:tcW w:w="743" w:type="dxa"/>
          </w:tcPr>
          <w:p w14:paraId="79F926FE" w14:textId="7102F782" w:rsidR="00315F2B" w:rsidRPr="00315F2B" w:rsidRDefault="00315F2B" w:rsidP="00315F2B">
            <w:pPr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315F2B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1583" w:type="dxa"/>
          </w:tcPr>
          <w:p w14:paraId="6659E7C4" w14:textId="3D9C196D" w:rsidR="00315F2B" w:rsidRPr="00315F2B" w:rsidRDefault="00315F2B" w:rsidP="00315F2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5F2B">
              <w:rPr>
                <w:rFonts w:ascii="TH SarabunPSK" w:hAnsi="TH SarabunPSK" w:cs="TH SarabunPSK"/>
                <w:sz w:val="32"/>
                <w:szCs w:val="32"/>
                <w:cs/>
              </w:rPr>
              <w:t>ปริมาณสัมพันธ์ในปฏิกิริยาเคมี</w:t>
            </w:r>
          </w:p>
        </w:tc>
        <w:tc>
          <w:tcPr>
            <w:tcW w:w="942" w:type="dxa"/>
          </w:tcPr>
          <w:p w14:paraId="221D3008" w14:textId="6BED3753" w:rsidR="00315F2B" w:rsidRPr="00315F2B" w:rsidRDefault="00315F2B" w:rsidP="00315F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5F2B">
              <w:rPr>
                <w:rFonts w:ascii="TH SarabunPSK" w:hAnsi="TH SarabunPSK" w:cs="TH SarabunPSK"/>
                <w:sz w:val="32"/>
                <w:szCs w:val="32"/>
              </w:rPr>
              <w:t>9 - 14</w:t>
            </w:r>
          </w:p>
        </w:tc>
        <w:tc>
          <w:tcPr>
            <w:tcW w:w="4501" w:type="dxa"/>
          </w:tcPr>
          <w:p w14:paraId="2739A1D5" w14:textId="19293C02" w:rsidR="00315F2B" w:rsidRPr="00315F2B" w:rsidRDefault="00315F2B" w:rsidP="00315F2B">
            <w:pPr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315F2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การเปลี่ยนแปลงปริมาณสารในปฏิกิริยาเคมีมีความสัมพันธ์กันตามเลขสัมประสิทธิ์ในสมการเคมี ซึ่งบอกถึงสัดส่วนโดยโมลของสารในปฏิกิริยา สามารถนำมาใช้ในการคำนวณปริมาณของสารที่เกี่ยวข้องกับมวล ความเข้มข้นของสารละลาย และปริมาตรของแก๊สได้</w:t>
            </w:r>
          </w:p>
          <w:p w14:paraId="690223DF" w14:textId="5DEFD378" w:rsidR="00315F2B" w:rsidRPr="00315F2B" w:rsidRDefault="00315F2B" w:rsidP="00315F2B">
            <w:pPr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315F2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ปฏิกิริยาเคมีที่สารตั้งต้นทำปฏิกิริยาไม่พอดีกัน สารตั้งต้นที่ทำปฏิกิริยาหมดก่อนเรียกว่า สารกำหนดปริมาณ ซึ่งเป็นสารที่กำหนดปริมาณผลิตภัณฑ์ที่เกิดขึ้น และปริมาณสารตั้งต้นอื่นที่ทำปฏิกิริยาไปเมื่อสิ้นสุดปฏิกิริยา</w:t>
            </w:r>
          </w:p>
          <w:p w14:paraId="54C876FA" w14:textId="54908C04" w:rsidR="00315F2B" w:rsidRPr="00315F2B" w:rsidRDefault="00315F2B" w:rsidP="00315F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5F2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ผลิตภัณฑ์ที่เกิดขึ้นจริงในปฏิกิริยาเคมีส่วนใหญ่มีปริมาณน้อยกว่าที่คำนวณได้ตามทฤษฎี ซึ่งค่าเปรียบเทียบผลได้จริงกับผลได้ตามทฤษฎีเป็นร้อยละ เรียกว่า ผลได้ร้อยละ</w:t>
            </w:r>
          </w:p>
        </w:tc>
        <w:tc>
          <w:tcPr>
            <w:tcW w:w="904" w:type="dxa"/>
          </w:tcPr>
          <w:p w14:paraId="29892705" w14:textId="77895A4B" w:rsidR="00315F2B" w:rsidRPr="00315F2B" w:rsidRDefault="006653C5" w:rsidP="00315F2B">
            <w:pPr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961" w:type="dxa"/>
          </w:tcPr>
          <w:p w14:paraId="0DAAA843" w14:textId="1419A47F" w:rsidR="00315F2B" w:rsidRPr="00315F2B" w:rsidRDefault="006653C5" w:rsidP="00315F2B">
            <w:pPr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</w:tbl>
    <w:tbl>
      <w:tblPr>
        <w:tblStyle w:val="TableGrid1"/>
        <w:tblW w:w="9634" w:type="dxa"/>
        <w:jc w:val="center"/>
        <w:tblLook w:val="04A0" w:firstRow="1" w:lastRow="0" w:firstColumn="1" w:lastColumn="0" w:noHBand="0" w:noVBand="1"/>
      </w:tblPr>
      <w:tblGrid>
        <w:gridCol w:w="7769"/>
        <w:gridCol w:w="904"/>
        <w:gridCol w:w="961"/>
      </w:tblGrid>
      <w:tr w:rsidR="00315F2B" w:rsidRPr="00F413D3" w14:paraId="13824FE6" w14:textId="77777777" w:rsidTr="00B11B1E">
        <w:trPr>
          <w:jc w:val="center"/>
        </w:trPr>
        <w:tc>
          <w:tcPr>
            <w:tcW w:w="7769" w:type="dxa"/>
          </w:tcPr>
          <w:p w14:paraId="26719315" w14:textId="77777777" w:rsidR="00315F2B" w:rsidRPr="00F413D3" w:rsidRDefault="00315F2B" w:rsidP="00315F2B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13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ระหว่างภาค</w:t>
            </w:r>
          </w:p>
        </w:tc>
        <w:tc>
          <w:tcPr>
            <w:tcW w:w="904" w:type="dxa"/>
          </w:tcPr>
          <w:p w14:paraId="6E245B00" w14:textId="3D2F5F36" w:rsidR="00315F2B" w:rsidRPr="00F413D3" w:rsidRDefault="00315F2B" w:rsidP="00315F2B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6BF">
              <w:t>54</w:t>
            </w:r>
          </w:p>
        </w:tc>
        <w:tc>
          <w:tcPr>
            <w:tcW w:w="961" w:type="dxa"/>
          </w:tcPr>
          <w:p w14:paraId="03C40F0E" w14:textId="71F6FC9F" w:rsidR="00315F2B" w:rsidRPr="00F413D3" w:rsidRDefault="00315F2B" w:rsidP="00315F2B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6BF">
              <w:t>50</w:t>
            </w:r>
          </w:p>
        </w:tc>
      </w:tr>
      <w:tr w:rsidR="00315F2B" w:rsidRPr="00F413D3" w14:paraId="543489DA" w14:textId="77777777" w:rsidTr="00B11B1E">
        <w:trPr>
          <w:jc w:val="center"/>
        </w:trPr>
        <w:tc>
          <w:tcPr>
            <w:tcW w:w="7769" w:type="dxa"/>
          </w:tcPr>
          <w:p w14:paraId="093FECCC" w14:textId="77777777" w:rsidR="00315F2B" w:rsidRPr="00F413D3" w:rsidRDefault="00315F2B" w:rsidP="00315F2B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13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4" w:type="dxa"/>
          </w:tcPr>
          <w:p w14:paraId="746BF119" w14:textId="4421AC65" w:rsidR="00315F2B" w:rsidRPr="00F413D3" w:rsidRDefault="00315F2B" w:rsidP="00315F2B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6BF">
              <w:t>2</w:t>
            </w:r>
          </w:p>
        </w:tc>
        <w:tc>
          <w:tcPr>
            <w:tcW w:w="961" w:type="dxa"/>
          </w:tcPr>
          <w:p w14:paraId="6C0D459D" w14:textId="48793E17" w:rsidR="00315F2B" w:rsidRPr="00F413D3" w:rsidRDefault="00315F2B" w:rsidP="00315F2B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6BF">
              <w:t>20</w:t>
            </w:r>
          </w:p>
        </w:tc>
      </w:tr>
      <w:tr w:rsidR="00315F2B" w:rsidRPr="00F413D3" w14:paraId="7155AC98" w14:textId="77777777" w:rsidTr="00B11B1E">
        <w:trPr>
          <w:jc w:val="center"/>
        </w:trPr>
        <w:tc>
          <w:tcPr>
            <w:tcW w:w="7769" w:type="dxa"/>
          </w:tcPr>
          <w:p w14:paraId="7E9946BC" w14:textId="77777777" w:rsidR="00315F2B" w:rsidRPr="00F413D3" w:rsidRDefault="00315F2B" w:rsidP="00315F2B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13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4" w:type="dxa"/>
          </w:tcPr>
          <w:p w14:paraId="593B92A1" w14:textId="05FAC874" w:rsidR="00315F2B" w:rsidRPr="00F413D3" w:rsidRDefault="00315F2B" w:rsidP="00315F2B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6BF">
              <w:t>2</w:t>
            </w:r>
          </w:p>
        </w:tc>
        <w:tc>
          <w:tcPr>
            <w:tcW w:w="961" w:type="dxa"/>
          </w:tcPr>
          <w:p w14:paraId="5D751FE6" w14:textId="7C7CDF88" w:rsidR="00315F2B" w:rsidRPr="00F413D3" w:rsidRDefault="00315F2B" w:rsidP="00315F2B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6BF">
              <w:t>30</w:t>
            </w:r>
          </w:p>
        </w:tc>
      </w:tr>
      <w:tr w:rsidR="00315F2B" w:rsidRPr="00F413D3" w14:paraId="18401E1B" w14:textId="77777777" w:rsidTr="00B11B1E">
        <w:trPr>
          <w:jc w:val="center"/>
        </w:trPr>
        <w:tc>
          <w:tcPr>
            <w:tcW w:w="7769" w:type="dxa"/>
          </w:tcPr>
          <w:p w14:paraId="7ECB2E96" w14:textId="77777777" w:rsidR="00315F2B" w:rsidRPr="00F413D3" w:rsidRDefault="00315F2B" w:rsidP="00315F2B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13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4" w:type="dxa"/>
          </w:tcPr>
          <w:p w14:paraId="53C73BEF" w14:textId="39C318AF" w:rsidR="00315F2B" w:rsidRPr="00F413D3" w:rsidRDefault="00315F2B" w:rsidP="00315F2B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6BF">
              <w:t>60</w:t>
            </w:r>
          </w:p>
        </w:tc>
        <w:tc>
          <w:tcPr>
            <w:tcW w:w="961" w:type="dxa"/>
          </w:tcPr>
          <w:p w14:paraId="1D531B04" w14:textId="0E76E529" w:rsidR="00315F2B" w:rsidRPr="00F413D3" w:rsidRDefault="00315F2B" w:rsidP="00315F2B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6BF">
              <w:t>100</w:t>
            </w:r>
          </w:p>
        </w:tc>
      </w:tr>
    </w:tbl>
    <w:p w14:paraId="25A87A34" w14:textId="77777777" w:rsidR="00315F2B" w:rsidRDefault="00315F2B" w:rsidP="003B4C6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3BA172B" w14:textId="77777777" w:rsidR="005F16D9" w:rsidRDefault="005F16D9"/>
    <w:p w14:paraId="12D13A64" w14:textId="77777777" w:rsidR="006C64E3" w:rsidRPr="006C64E3" w:rsidRDefault="006C64E3" w:rsidP="000D5444"/>
    <w:sectPr w:rsidR="006C64E3" w:rsidRPr="006C64E3" w:rsidSect="00315F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69"/>
    <w:rsid w:val="00006E89"/>
    <w:rsid w:val="00040A59"/>
    <w:rsid w:val="000D5444"/>
    <w:rsid w:val="00185903"/>
    <w:rsid w:val="002D32C6"/>
    <w:rsid w:val="00315F2B"/>
    <w:rsid w:val="003B4C69"/>
    <w:rsid w:val="005F16D9"/>
    <w:rsid w:val="006653C5"/>
    <w:rsid w:val="006C64E3"/>
    <w:rsid w:val="00774FED"/>
    <w:rsid w:val="007C0B7F"/>
    <w:rsid w:val="007E1E4E"/>
    <w:rsid w:val="008A79B7"/>
    <w:rsid w:val="00A16AEB"/>
    <w:rsid w:val="00E16E3A"/>
    <w:rsid w:val="00E2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3BD54"/>
  <w15:chartTrackingRefBased/>
  <w15:docId w15:val="{5919729A-A9BF-496A-B697-237C2DEB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C6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C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C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C6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C6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C6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C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C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C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C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C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C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B4C6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B4C6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B4C6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B4C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C6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B4C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C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C6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B4C69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15F2B"/>
    <w:pPr>
      <w:spacing w:after="0" w:line="240" w:lineRule="auto"/>
    </w:pPr>
    <w:rPr>
      <w:rFonts w:eastAsiaTheme="minorEastAsia"/>
      <w:kern w:val="0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650E2-D0AB-40AB-A5AD-4FEB6EFC2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Inspiron3000</dc:creator>
  <cp:keywords/>
  <dc:description/>
  <cp:lastModifiedBy>na ph</cp:lastModifiedBy>
  <cp:revision>11</cp:revision>
  <dcterms:created xsi:type="dcterms:W3CDTF">2025-08-21T21:27:00Z</dcterms:created>
  <dcterms:modified xsi:type="dcterms:W3CDTF">2025-08-29T06:01:00Z</dcterms:modified>
</cp:coreProperties>
</file>