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4989" w14:textId="77777777" w:rsidR="00051852" w:rsidRPr="00DA41F5" w:rsidRDefault="00051852" w:rsidP="00051852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10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3691"/>
        <w:gridCol w:w="3383"/>
      </w:tblGrid>
      <w:tr w:rsidR="00051852" w:rsidRPr="00DA41F5" w14:paraId="21F912ED" w14:textId="77777777" w:rsidTr="0096466A">
        <w:trPr>
          <w:jc w:val="center"/>
        </w:trPr>
        <w:tc>
          <w:tcPr>
            <w:tcW w:w="10222" w:type="dxa"/>
            <w:gridSpan w:val="3"/>
          </w:tcPr>
          <w:p w14:paraId="7EF1EC09" w14:textId="77777777" w:rsidR="00051852" w:rsidRPr="00DA41F5" w:rsidRDefault="00051852" w:rsidP="00D125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01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วิทยาศาสตร์กายภาพ 2 (ฟิสิกส์)</w:t>
            </w:r>
          </w:p>
        </w:tc>
      </w:tr>
      <w:tr w:rsidR="00051852" w:rsidRPr="00DA41F5" w14:paraId="79E23B23" w14:textId="77777777" w:rsidTr="0096466A">
        <w:trPr>
          <w:jc w:val="center"/>
        </w:trPr>
        <w:tc>
          <w:tcPr>
            <w:tcW w:w="3148" w:type="dxa"/>
          </w:tcPr>
          <w:p w14:paraId="6B57D919" w14:textId="77777777" w:rsidR="00051852" w:rsidRPr="00DA41F5" w:rsidRDefault="00051852" w:rsidP="00D125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691" w:type="dxa"/>
          </w:tcPr>
          <w:p w14:paraId="24308D78" w14:textId="77777777" w:rsidR="00051852" w:rsidRPr="00DA41F5" w:rsidRDefault="00051852" w:rsidP="00D125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83" w:type="dxa"/>
          </w:tcPr>
          <w:p w14:paraId="75AFF1F5" w14:textId="77777777" w:rsidR="00051852" w:rsidRPr="00DA41F5" w:rsidRDefault="00051852" w:rsidP="00D125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051852" w:rsidRPr="00DA41F5" w14:paraId="177B6F7D" w14:textId="77777777" w:rsidTr="0096466A">
        <w:trPr>
          <w:jc w:val="center"/>
        </w:trPr>
        <w:tc>
          <w:tcPr>
            <w:tcW w:w="3148" w:type="dxa"/>
          </w:tcPr>
          <w:p w14:paraId="7703A6B9" w14:textId="77777777" w:rsidR="00051852" w:rsidRPr="00DA41F5" w:rsidRDefault="00051852" w:rsidP="00D125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691" w:type="dxa"/>
          </w:tcPr>
          <w:p w14:paraId="621FEE88" w14:textId="77777777" w:rsidR="00051852" w:rsidRPr="00DA41F5" w:rsidRDefault="00051852" w:rsidP="00D125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383" w:type="dxa"/>
          </w:tcPr>
          <w:p w14:paraId="7E0EC3D3" w14:textId="77777777" w:rsidR="00051852" w:rsidRPr="00DA41F5" w:rsidRDefault="00051852" w:rsidP="00D125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89"/>
        <w:tblW w:w="10207" w:type="dxa"/>
        <w:tblLook w:val="04A0" w:firstRow="1" w:lastRow="0" w:firstColumn="1" w:lastColumn="0" w:noHBand="0" w:noVBand="1"/>
      </w:tblPr>
      <w:tblGrid>
        <w:gridCol w:w="740"/>
        <w:gridCol w:w="1245"/>
        <w:gridCol w:w="2835"/>
        <w:gridCol w:w="2977"/>
        <w:gridCol w:w="1276"/>
        <w:gridCol w:w="1134"/>
      </w:tblGrid>
      <w:tr w:rsidR="00051852" w14:paraId="0F458450" w14:textId="77777777" w:rsidTr="00051852">
        <w:trPr>
          <w:cantSplit/>
          <w:trHeight w:val="1134"/>
        </w:trPr>
        <w:tc>
          <w:tcPr>
            <w:tcW w:w="740" w:type="dxa"/>
            <w:vAlign w:val="center"/>
          </w:tcPr>
          <w:p w14:paraId="79115CDC" w14:textId="77777777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45" w:type="dxa"/>
            <w:vAlign w:val="center"/>
          </w:tcPr>
          <w:p w14:paraId="2A2451EB" w14:textId="77777777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835" w:type="dxa"/>
            <w:vAlign w:val="center"/>
          </w:tcPr>
          <w:p w14:paraId="4E6770B9" w14:textId="2F42E5DD" w:rsidR="00051852" w:rsidRPr="002F5932" w:rsidRDefault="0096466A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0518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vAlign w:val="center"/>
          </w:tcPr>
          <w:p w14:paraId="715C4691" w14:textId="77777777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1276" w:type="dxa"/>
            <w:vAlign w:val="center"/>
          </w:tcPr>
          <w:p w14:paraId="7C0C0EF3" w14:textId="77777777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14:paraId="75A67E3B" w14:textId="77777777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51852" w14:paraId="34950675" w14:textId="77777777" w:rsidTr="00051852">
        <w:tc>
          <w:tcPr>
            <w:tcW w:w="740" w:type="dxa"/>
            <w:vMerge w:val="restart"/>
          </w:tcPr>
          <w:p w14:paraId="78F1B3AC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86B9AE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8E2D24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668B55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FBF9C6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A9D5C1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7A2920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88C8F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854548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BFB466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86D57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F079CF6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1D7AF6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02F0EF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1B1D3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6FE3E9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874FF0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12926A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87B977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2AC3F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F6D890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DECC13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47E4D9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231A8C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 w:val="restart"/>
          </w:tcPr>
          <w:p w14:paraId="4FBE2BCC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A32120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3AB7AC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A4FC4E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70065D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B1094E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BEE85A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E49791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76B78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2B39C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1396C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แรงและการเคลื่อนที่</w:t>
            </w:r>
          </w:p>
          <w:p w14:paraId="48F49E3B" w14:textId="4AB6963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B670789" w14:textId="77777777" w:rsidR="00051852" w:rsidRPr="00CC50FE" w:rsidRDefault="00051852" w:rsidP="0005185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</w:t>
            </w:r>
            <w:r w:rsidRPr="00CC50F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CC50F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.2</w:t>
            </w:r>
          </w:p>
          <w:p w14:paraId="6A990542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5058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665058">
              <w:rPr>
                <w:rFonts w:ascii="TH SarabunPSK" w:hAnsi="TH SarabunPSK" w:cs="TH SarabunPSK"/>
                <w:sz w:val="32"/>
                <w:szCs w:val="32"/>
              </w:rPr>
              <w:t xml:space="preserve">5/1 </w:t>
            </w:r>
            <w:r w:rsidRPr="0066505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วิเคราะห์และแปลความหมายข้อมูลความเร็ว</w:t>
            </w:r>
            <w:r w:rsidRPr="0066505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65058">
              <w:rPr>
                <w:rFonts w:ascii="TH SarabunPSK" w:hAnsi="TH SarabunPSK" w:cs="TH SarabunPSK"/>
                <w:sz w:val="32"/>
                <w:szCs w:val="32"/>
                <w:cs/>
              </w:rPr>
              <w:t>กับเวลาของการเคลื่อนที่ของวัตถุเพื่ออธิบายความเร่งของวัตถ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</w:p>
        </w:tc>
        <w:tc>
          <w:tcPr>
            <w:tcW w:w="2977" w:type="dxa"/>
          </w:tcPr>
          <w:p w14:paraId="0B6BA3CD" w14:textId="77777777" w:rsidR="00051852" w:rsidRPr="009A6A85" w:rsidRDefault="00051852" w:rsidP="000518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557EC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การเคลื่อนที่ของวัตถุที่มีการเปลี่ยนความเร็วเป็นการเคลื่อนที่ด้วยความเร่ง ความเร่งเป็นอัตราส่วนของความเร็วที่เปลี่ยนไปต่อเวลาและเป็นปริมาณเวกเตอร์ ในกรณีที่วัตถุที่อยู่นิ่งหรือเคลื่อนที่ในแนวตรงด้วยความเร็วคงตัววัตถุนั้นมีความเร่งเป็นศูนย์</w:t>
            </w:r>
            <w:r w:rsidRPr="007F39F1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vMerge w:val="restart"/>
          </w:tcPr>
          <w:p w14:paraId="252DCA1D" w14:textId="77777777" w:rsidR="00051852" w:rsidRDefault="00051852" w:rsidP="00B53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94F555" w14:textId="77777777" w:rsidR="00051852" w:rsidRDefault="00051852" w:rsidP="00B53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AE22D" w14:textId="77777777" w:rsidR="00051852" w:rsidRDefault="00051852" w:rsidP="00B53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5FFBDB" w14:textId="77777777" w:rsidR="00051852" w:rsidRDefault="00051852" w:rsidP="00B53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597F6C" w14:textId="77777777" w:rsidR="00051852" w:rsidRDefault="00051852" w:rsidP="00B53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9601C" w14:textId="77777777" w:rsidR="00051852" w:rsidRDefault="00051852" w:rsidP="00B53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8F9A1D" w14:textId="77777777" w:rsidR="00051852" w:rsidRDefault="00051852" w:rsidP="00B53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B7C7EC" w14:textId="77777777" w:rsidR="00051852" w:rsidRDefault="00051852" w:rsidP="00B53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F6E20" w14:textId="77777777" w:rsidR="00051852" w:rsidRDefault="00051852" w:rsidP="00B53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F011B8" w14:textId="77777777" w:rsidR="00051852" w:rsidRDefault="00051852" w:rsidP="00B53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23CD09" w14:textId="77777777" w:rsidR="00051852" w:rsidRDefault="00051852" w:rsidP="00B53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779563" w14:textId="72E4C9EF" w:rsidR="00051852" w:rsidRDefault="00051852" w:rsidP="00B536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134" w:type="dxa"/>
            <w:vMerge w:val="restart"/>
          </w:tcPr>
          <w:p w14:paraId="4635005C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FA3756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87CF4D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D3C02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70CC85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F12C06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4662C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A5BDBF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4ED037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358609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FCF7AD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AACD5B" w14:textId="1E63C15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</w:tr>
      <w:tr w:rsidR="00051852" w14:paraId="76CD380C" w14:textId="77777777" w:rsidTr="00051852">
        <w:tc>
          <w:tcPr>
            <w:tcW w:w="740" w:type="dxa"/>
            <w:vMerge/>
          </w:tcPr>
          <w:p w14:paraId="54258DA5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14:paraId="3FB7D64C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AA4F5E8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7E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56E9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สังเกตและอธิบายการหาแรงลัพธ์ที่เกิดจากแรงหลายแรงที่อยู่ในระนาบเดียวกันที่กระทำ</w:t>
            </w:r>
            <w:r w:rsidRPr="007C5C91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ต่อวัตถุ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5C91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โดยการเขียนแผนภาพการรวมแบบเวกเตอร์</w:t>
            </w:r>
          </w:p>
          <w:p w14:paraId="757A8604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</w:tcPr>
          <w:p w14:paraId="78744541" w14:textId="77777777" w:rsidR="00051852" w:rsidRDefault="00051852" w:rsidP="00051852">
            <w:pPr>
              <w:rPr>
                <w:rFonts w:ascii="TH SarabunPSK" w:eastAsia="Calibri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 xml:space="preserve">- </w:t>
            </w:r>
            <w:r w:rsidRPr="00386207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>เมื่อมีแรงหลายแรงกระทำต่อวัตถุหนึ่ง</w:t>
            </w:r>
            <w:r w:rsidRPr="00386207">
              <w:rPr>
                <w:rFonts w:ascii="TH SarabunPSK" w:eastAsia="Calibri" w:hAnsi="TH SarabunPSK" w:cs="TH SarabunPSK"/>
                <w:i/>
                <w:sz w:val="32"/>
                <w:szCs w:val="32"/>
              </w:rPr>
              <w:t xml:space="preserve"> </w:t>
            </w:r>
            <w:r w:rsidRPr="00386207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>โดยแรงทุก</w:t>
            </w:r>
            <w:r w:rsidRPr="00386207">
              <w:rPr>
                <w:rFonts w:ascii="TH SarabunPSK" w:eastAsia="Calibri" w:hAnsi="TH SarabunPSK" w:cs="TH SarabunPSK" w:hint="cs"/>
                <w:i/>
                <w:spacing w:val="6"/>
                <w:sz w:val="32"/>
                <w:szCs w:val="32"/>
                <w:cs/>
              </w:rPr>
              <w:t>แรงอยู่ในระนาบเดียวกันสามารถหาแรงลัพธ์ที่</w:t>
            </w:r>
            <w:r w:rsidRPr="00386207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>กระทำ</w:t>
            </w:r>
            <w:r w:rsidRPr="001D2F33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>ต่อวัตถุนั้นได้โดยรวมแบบเวกเตอร์</w:t>
            </w:r>
          </w:p>
          <w:p w14:paraId="1F91CDEB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 xml:space="preserve">- </w:t>
            </w:r>
            <w:r w:rsidRPr="001D2F33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>เมื่อแรงลัพธ์มีค่าไม่เท่ากับศูนย์กระทำต่อวัตถุจะทำให้วัตถุเคลื่อนที่ด้วยความเร่งมีทิศทางเดียวกับแร</w:t>
            </w:r>
            <w:r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>ง</w:t>
            </w:r>
            <w:r w:rsidRPr="001D2F33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>ลัพธ์โดยขนาดของความเร่งขึ้นกับขนาดของแรงลัพธ์กระทำต่อวัตถุและมวลของวัตถุ</w:t>
            </w:r>
          </w:p>
          <w:p w14:paraId="37957B3A" w14:textId="77777777" w:rsidR="00051852" w:rsidRPr="00465E60" w:rsidRDefault="00051852" w:rsidP="00051852">
            <w:pPr>
              <w:pStyle w:val="NoSpacing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65E60">
              <w:rPr>
                <w:rFonts w:ascii="TH SarabunPSK" w:hAnsi="TH SarabunPSK" w:cs="TH SarabunPSK"/>
                <w:sz w:val="24"/>
                <w:szCs w:val="32"/>
                <w:cs/>
              </w:rPr>
              <w:t>แรงกระทำระหว่างวัตถุคู่หนึ่ง</w:t>
            </w:r>
            <w:r w:rsidRPr="00465E60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465E60">
              <w:rPr>
                <w:rFonts w:ascii="TH SarabunPSK" w:hAnsi="TH SarabunPSK" w:cs="TH SarabunPSK"/>
                <w:sz w:val="24"/>
                <w:szCs w:val="32"/>
                <w:cs/>
              </w:rPr>
              <w:t>ๆ</w:t>
            </w:r>
            <w:r w:rsidRPr="00465E60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465E60">
              <w:rPr>
                <w:rFonts w:ascii="TH SarabunPSK" w:hAnsi="TH SarabunPSK" w:cs="TH SarabunPSK"/>
                <w:sz w:val="24"/>
                <w:szCs w:val="32"/>
                <w:cs/>
              </w:rPr>
              <w:t>เป็นแรงกิริยาและแรงปฏิกิริยา</w:t>
            </w:r>
            <w:r w:rsidRPr="00465E60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465E60">
              <w:rPr>
                <w:rFonts w:ascii="TH SarabunPSK" w:hAnsi="TH SarabunPSK" w:cs="TH SarabunPSK"/>
                <w:sz w:val="24"/>
                <w:szCs w:val="32"/>
                <w:cs/>
              </w:rPr>
              <w:t>แรงทั้งสองมีขนาดเท่ากันเกิดขึ้นพร้อมกัน กระทำกับวัตถุคนละก้อนแต่มีทิศทางตรงข้าม</w:t>
            </w:r>
          </w:p>
          <w:p w14:paraId="7CA52527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493659E" w14:textId="3B43D8C6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5AE3252" w14:textId="00640494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1852" w14:paraId="68486936" w14:textId="77777777" w:rsidTr="00051852">
        <w:tc>
          <w:tcPr>
            <w:tcW w:w="740" w:type="dxa"/>
            <w:vMerge/>
          </w:tcPr>
          <w:p w14:paraId="39EC1068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14:paraId="303E3CED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EB40D16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66FFA6" w14:textId="77777777" w:rsidR="00051852" w:rsidRPr="009A6A85" w:rsidRDefault="00051852" w:rsidP="000518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57E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56E90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สังเกต</w:t>
            </w:r>
            <w:r w:rsidRPr="00E56E90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E56E90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วิเคราะห์</w:t>
            </w:r>
            <w:r w:rsidRPr="00E56E90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E56E90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และอธิบายความสัมพันธ์ระหว่างความเร่งของวัตถุกับแรงลัพธ์ที่กระทำ</w:t>
            </w:r>
            <w:r w:rsidRPr="007C5C91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ต่อวัตถุและมวลของวัตถุ</w:t>
            </w:r>
          </w:p>
        </w:tc>
        <w:tc>
          <w:tcPr>
            <w:tcW w:w="2977" w:type="dxa"/>
            <w:vMerge/>
          </w:tcPr>
          <w:p w14:paraId="566A6A68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B80EF39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C663693" w14:textId="1DEBF6B3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1852" w14:paraId="1C397DFE" w14:textId="77777777" w:rsidTr="00051852">
        <w:trPr>
          <w:trHeight w:val="1808"/>
        </w:trPr>
        <w:tc>
          <w:tcPr>
            <w:tcW w:w="740" w:type="dxa"/>
            <w:vMerge/>
          </w:tcPr>
          <w:p w14:paraId="3CF92538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14:paraId="3D159EB3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1760C34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BECBD5" w14:textId="77777777" w:rsidR="00051852" w:rsidRPr="005C3250" w:rsidRDefault="00051852" w:rsidP="000518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57E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C5C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สังเกตและอธิบายแรงกิริยาและแรงปฏิกิริยาระหว่างวัตถุคู่หนึ่ง</w:t>
            </w:r>
            <w:r w:rsidRPr="007C5C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5C91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14:paraId="3A9E72E9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6BAB3364" w14:textId="77777777" w:rsidR="00051852" w:rsidRDefault="0005185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1DF644A" w14:textId="77777777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2172029" w14:textId="7BE511E2" w:rsidR="00051852" w:rsidRDefault="0005185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01FCF5" w14:textId="77777777" w:rsidR="00051852" w:rsidRDefault="00051852" w:rsidP="000518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7DD1EA7" w14:textId="77777777" w:rsidR="00051852" w:rsidRDefault="00051852" w:rsidP="0005185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207" w:type="dxa"/>
        <w:tblInd w:w="-598" w:type="dxa"/>
        <w:tblLook w:val="04A0" w:firstRow="1" w:lastRow="0" w:firstColumn="1" w:lastColumn="0" w:noHBand="0" w:noVBand="1"/>
      </w:tblPr>
      <w:tblGrid>
        <w:gridCol w:w="740"/>
        <w:gridCol w:w="1245"/>
        <w:gridCol w:w="2835"/>
        <w:gridCol w:w="2977"/>
        <w:gridCol w:w="1276"/>
        <w:gridCol w:w="1134"/>
      </w:tblGrid>
      <w:tr w:rsidR="00051852" w:rsidRPr="002F5932" w14:paraId="7798DFBF" w14:textId="77777777" w:rsidTr="00051852">
        <w:trPr>
          <w:cantSplit/>
          <w:trHeight w:val="1134"/>
        </w:trPr>
        <w:tc>
          <w:tcPr>
            <w:tcW w:w="740" w:type="dxa"/>
            <w:vAlign w:val="center"/>
          </w:tcPr>
          <w:p w14:paraId="28EDE9F3" w14:textId="556BF4B5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245" w:type="dxa"/>
            <w:vAlign w:val="center"/>
          </w:tcPr>
          <w:p w14:paraId="692B093A" w14:textId="3BC73C63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835" w:type="dxa"/>
            <w:vAlign w:val="center"/>
          </w:tcPr>
          <w:p w14:paraId="330DDC0D" w14:textId="59FCEA5F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/ตัวชี้วัด</w:t>
            </w:r>
          </w:p>
        </w:tc>
        <w:tc>
          <w:tcPr>
            <w:tcW w:w="2977" w:type="dxa"/>
            <w:vAlign w:val="center"/>
          </w:tcPr>
          <w:p w14:paraId="7F3613FF" w14:textId="56B818CD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1276" w:type="dxa"/>
            <w:vAlign w:val="center"/>
          </w:tcPr>
          <w:p w14:paraId="744B1EE4" w14:textId="592698E1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14:paraId="1E3DD97D" w14:textId="4E745242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33D62" w:rsidRPr="002F5932" w14:paraId="14F6AA77" w14:textId="77777777" w:rsidTr="00051852">
        <w:trPr>
          <w:cantSplit/>
          <w:trHeight w:val="1134"/>
        </w:trPr>
        <w:tc>
          <w:tcPr>
            <w:tcW w:w="740" w:type="dxa"/>
            <w:vMerge w:val="restart"/>
            <w:vAlign w:val="center"/>
          </w:tcPr>
          <w:p w14:paraId="3ECC916E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80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45" w:type="dxa"/>
            <w:vMerge w:val="restart"/>
            <w:vAlign w:val="center"/>
          </w:tcPr>
          <w:p w14:paraId="48F40A4B" w14:textId="77777777" w:rsidR="00833D62" w:rsidRDefault="00833D62" w:rsidP="00D125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แรงและการเคลื่อนที่</w:t>
            </w:r>
          </w:p>
          <w:p w14:paraId="553BB736" w14:textId="20A20ED1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14:paraId="6EF075E5" w14:textId="77777777" w:rsidR="00833D62" w:rsidRDefault="00833D62" w:rsidP="00D12554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 w:rsidRPr="00B557E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F181A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สังเกตและอธิบายผลของความเร่งที่มีต่อการเคลื่อนที่แบบต่าง ๆ ของวัตถุ ได้แก่</w:t>
            </w:r>
            <w:r w:rsidRPr="000F18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การเคลื่อนที่แนวตรง การเคลื่อนที่แบบโพรเจกไทล์</w:t>
            </w:r>
            <w:r w:rsidRPr="000F1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181A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การเคลื่อนที่แบบวงกลม และการเคลื่อนที่แบบสั่น</w:t>
            </w:r>
          </w:p>
          <w:p w14:paraId="19E7C5E2" w14:textId="77777777" w:rsidR="00833D62" w:rsidRDefault="00833D62" w:rsidP="00D1255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6B9F33F5" w14:textId="77777777" w:rsidR="00833D62" w:rsidRDefault="00833D62" w:rsidP="00D125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9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วั</w:t>
            </w:r>
            <w:r w:rsidRPr="00055654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ตถุที่เคลื่อนที่ด้วยความเร่งคงตัวหรือความเร่งไม่คงตัว</w:t>
            </w:r>
            <w:r w:rsidRPr="000F181A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 xml:space="preserve"> อาจเป็นการเคลื่อนที่แนวตรง</w:t>
            </w:r>
            <w:r w:rsidRPr="000F181A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 xml:space="preserve"> </w:t>
            </w:r>
            <w:r w:rsidRPr="000F181A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การเคลื่อนที่แนวโค้ง หรือการเคลื่อนที่แบบสั่น</w:t>
            </w:r>
            <w:r w:rsidRPr="000F181A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 xml:space="preserve"> </w:t>
            </w:r>
            <w:r w:rsidRPr="000F181A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การเคลื่อนที่แนวตรงด้วยความเร่งคงตัว นำไปใช้อธิบายการตกแบบเสรี การเคลื่อนที่แนวโค้งด้วย</w:t>
            </w:r>
            <w:r w:rsidRPr="000F181A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 xml:space="preserve"> </w:t>
            </w:r>
            <w:r w:rsidRPr="000F181A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ความเร่งคงตัว นำไปใช้อธิบายการเคลื่อนที่แบบโพรเจกไทล์</w:t>
            </w:r>
          </w:p>
          <w:p w14:paraId="55993B6F" w14:textId="77777777" w:rsidR="00833D62" w:rsidRDefault="00833D62" w:rsidP="00D125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289EDDC" w14:textId="3B1A112E" w:rsidR="00833D62" w:rsidRPr="00797803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  <w:vMerge w:val="restart"/>
            <w:vAlign w:val="center"/>
          </w:tcPr>
          <w:p w14:paraId="3076F746" w14:textId="65F1DCCA" w:rsidR="00833D62" w:rsidRPr="00833D62" w:rsidRDefault="00200133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833D62" w:rsidRPr="002F5932" w14:paraId="43361737" w14:textId="77777777" w:rsidTr="00051852">
        <w:trPr>
          <w:cantSplit/>
          <w:trHeight w:val="1134"/>
        </w:trPr>
        <w:tc>
          <w:tcPr>
            <w:tcW w:w="740" w:type="dxa"/>
            <w:vMerge/>
            <w:vAlign w:val="center"/>
          </w:tcPr>
          <w:p w14:paraId="55F64F0D" w14:textId="77777777" w:rsidR="00833D62" w:rsidRPr="00797803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5" w:type="dxa"/>
            <w:vMerge/>
            <w:vAlign w:val="center"/>
          </w:tcPr>
          <w:p w14:paraId="65438BE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14:paraId="6B5BD3A5" w14:textId="77777777" w:rsidR="00833D62" w:rsidRDefault="00833D62" w:rsidP="00D12554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 w:rsidRPr="00B557E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F181A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สังเกตและอธิบายผลของความเร่งที่มีต่อการเคลื่อนที่แบบต่าง ๆ ของวัตถุ ได้แก่</w:t>
            </w:r>
            <w:r w:rsidRPr="000F18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การเคลื่อนที่แนวตรง การเคลื่อนที่แบบโพรเจกไทล์</w:t>
            </w:r>
            <w:r w:rsidRPr="000F1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181A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การเคลื่อนที่แบบวงกลม และการเคลื่อนที่แบบสั่น</w:t>
            </w:r>
          </w:p>
          <w:p w14:paraId="3CD344E5" w14:textId="77777777" w:rsidR="00833D62" w:rsidRPr="00B557EC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1006EB06" w14:textId="77777777" w:rsidR="00833D62" w:rsidRPr="007F39F1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55654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วัตถุที่เคลื่อนที่ด้วยความเร่งคงตัวหรือความเร่งไม่คงตัว</w:t>
            </w:r>
            <w:r w:rsidRPr="000F181A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 xml:space="preserve"> อาจเป็นการเคลื่อนที่แนวตรง</w:t>
            </w:r>
            <w:r w:rsidRPr="000F181A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 xml:space="preserve"> </w:t>
            </w:r>
            <w:r w:rsidRPr="000F181A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การเคลื่อนที่แนวโค้ง หรือการเคลื่อนที่แบบสั่น</w:t>
            </w:r>
            <w:r w:rsidRPr="000F181A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 xml:space="preserve"> </w:t>
            </w:r>
            <w:r w:rsidRPr="000F181A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การเคลื่อนที่แนวโค้งด้วยความเร่งมีทิศทางตั้งฉากกับความเร็วตลอดเวลา นำไปใช้อธิบายการเคลื่อนที่</w:t>
            </w:r>
            <w:r w:rsidRPr="00055654">
              <w:rPr>
                <w:rFonts w:ascii="TH SarabunPSK" w:eastAsia="Calibri" w:hAnsi="TH SarabunPSK" w:cs="TH SarabunPSK"/>
                <w:i/>
                <w:spacing w:val="-8"/>
                <w:sz w:val="32"/>
                <w:szCs w:val="32"/>
                <w:cs/>
              </w:rPr>
              <w:t>แบบวงกลม</w:t>
            </w:r>
          </w:p>
        </w:tc>
        <w:tc>
          <w:tcPr>
            <w:tcW w:w="1276" w:type="dxa"/>
            <w:vMerge/>
            <w:vAlign w:val="center"/>
          </w:tcPr>
          <w:p w14:paraId="7472F2E2" w14:textId="09C2178F" w:rsidR="00833D62" w:rsidRPr="00797803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78DCC0A8" w14:textId="211152FF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33D62" w:rsidRPr="002F5932" w14:paraId="438C758F" w14:textId="77777777" w:rsidTr="00051852">
        <w:trPr>
          <w:cantSplit/>
          <w:trHeight w:val="1134"/>
        </w:trPr>
        <w:tc>
          <w:tcPr>
            <w:tcW w:w="740" w:type="dxa"/>
            <w:vMerge/>
            <w:vAlign w:val="center"/>
          </w:tcPr>
          <w:p w14:paraId="0D256A3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5" w:type="dxa"/>
            <w:vMerge/>
            <w:vAlign w:val="center"/>
          </w:tcPr>
          <w:p w14:paraId="6F6822D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14:paraId="090D2C56" w14:textId="77777777" w:rsidR="00833D62" w:rsidRDefault="00833D62" w:rsidP="00D12554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 w:rsidRPr="00B557E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F181A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สังเกตและอธิบายผลของความเร่งที่มีต่อการเคลื่อนที่แบบต่าง ๆ ของวัตถุ ได้แก่</w:t>
            </w:r>
            <w:r w:rsidRPr="000F18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การเคลื่อนที่แนวตรง การเคลื่อนที่แบบโพรเจกไทล์</w:t>
            </w:r>
            <w:r w:rsidRPr="000F18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181A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การเคลื่อนที่แบบวงกลม และการเคลื่อนที่แบบสั่น</w:t>
            </w:r>
          </w:p>
          <w:p w14:paraId="596A8288" w14:textId="77777777" w:rsidR="00833D62" w:rsidRPr="00B557EC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661E8A73" w14:textId="77777777" w:rsidR="00833D62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71EBE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วัตถุที่เคลื่อนที่ด้วยความเร่งคงตัวหรือความเร่งไม่คงตัว หรือการเคลื่อนที่แบบสั่น</w:t>
            </w:r>
            <w:r w:rsidRPr="00F71EBE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 xml:space="preserve"> </w:t>
            </w:r>
            <w:r w:rsidRPr="00F71EBE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การเคลื่อนที่</w:t>
            </w:r>
            <w:r w:rsidRPr="00F71EBE">
              <w:rPr>
                <w:rFonts w:ascii="TH SarabunPSK" w:eastAsia="Calibri" w:hAnsi="TH SarabunPSK" w:cs="TH SarabunPSK"/>
                <w:i/>
                <w:spacing w:val="6"/>
                <w:sz w:val="32"/>
                <w:szCs w:val="32"/>
                <w:cs/>
              </w:rPr>
              <w:t>กลับไปกลับมาด้วยความเร่งมีทิศทางเข้าสู่จุดที่</w:t>
            </w:r>
            <w:r w:rsidRPr="00F71EBE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แรงลัพธ์เป็นศูนย์ เรียกจุดนี้ว่า</w:t>
            </w:r>
            <w:r w:rsidRPr="00F71EBE">
              <w:rPr>
                <w:rFonts w:ascii="TH SarabunPSK" w:eastAsia="Calibri" w:hAnsi="TH SarabunPSK" w:cs="TH SarabunPSK"/>
                <w:i/>
                <w:sz w:val="32"/>
                <w:szCs w:val="32"/>
              </w:rPr>
              <w:t xml:space="preserve"> </w:t>
            </w:r>
            <w:r w:rsidRPr="00F71EBE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ตำแหน่งสมดุลซึ่งนำไปใช้อธิบายการเคลื่อนที่แบบสั่น</w:t>
            </w:r>
          </w:p>
        </w:tc>
        <w:tc>
          <w:tcPr>
            <w:tcW w:w="1276" w:type="dxa"/>
            <w:vMerge/>
            <w:vAlign w:val="center"/>
          </w:tcPr>
          <w:p w14:paraId="3CB23EF6" w14:textId="6B649F3E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1D262D66" w14:textId="4CE24F84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E86BAD9" w14:textId="77777777" w:rsidR="00051852" w:rsidRDefault="00051852" w:rsidP="00051852"/>
    <w:p w14:paraId="1485C0F8" w14:textId="77777777" w:rsidR="00051852" w:rsidRDefault="00051852" w:rsidP="00051852"/>
    <w:p w14:paraId="7DCF0759" w14:textId="77777777" w:rsidR="00051852" w:rsidRDefault="00051852" w:rsidP="00051852"/>
    <w:p w14:paraId="275BFED8" w14:textId="77777777" w:rsidR="00051852" w:rsidRPr="00797803" w:rsidRDefault="00051852" w:rsidP="00051852"/>
    <w:tbl>
      <w:tblPr>
        <w:tblStyle w:val="TableGrid"/>
        <w:tblW w:w="10443" w:type="dxa"/>
        <w:tblInd w:w="-856" w:type="dxa"/>
        <w:tblLook w:val="04A0" w:firstRow="1" w:lastRow="0" w:firstColumn="1" w:lastColumn="0" w:noHBand="0" w:noVBand="1"/>
      </w:tblPr>
      <w:tblGrid>
        <w:gridCol w:w="740"/>
        <w:gridCol w:w="1481"/>
        <w:gridCol w:w="2835"/>
        <w:gridCol w:w="2977"/>
        <w:gridCol w:w="1276"/>
        <w:gridCol w:w="1134"/>
      </w:tblGrid>
      <w:tr w:rsidR="00051852" w:rsidRPr="002F5932" w14:paraId="7668A9DC" w14:textId="77777777" w:rsidTr="00051852">
        <w:trPr>
          <w:cantSplit/>
          <w:trHeight w:val="1134"/>
        </w:trPr>
        <w:tc>
          <w:tcPr>
            <w:tcW w:w="740" w:type="dxa"/>
            <w:vAlign w:val="center"/>
          </w:tcPr>
          <w:p w14:paraId="11BB171D" w14:textId="40FFF919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481" w:type="dxa"/>
            <w:vAlign w:val="center"/>
          </w:tcPr>
          <w:p w14:paraId="2CB8B1D5" w14:textId="30019AA4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835" w:type="dxa"/>
            <w:vAlign w:val="center"/>
          </w:tcPr>
          <w:p w14:paraId="448B06FB" w14:textId="4C9DB49E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/ตัวชี้วัด</w:t>
            </w:r>
          </w:p>
        </w:tc>
        <w:tc>
          <w:tcPr>
            <w:tcW w:w="2977" w:type="dxa"/>
            <w:vAlign w:val="center"/>
          </w:tcPr>
          <w:p w14:paraId="08915848" w14:textId="59270157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1276" w:type="dxa"/>
            <w:vAlign w:val="center"/>
          </w:tcPr>
          <w:p w14:paraId="5524B88B" w14:textId="57B64E83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14:paraId="37E9D3F8" w14:textId="73381459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33D62" w:rsidRPr="002F5932" w14:paraId="4F439E69" w14:textId="77777777" w:rsidTr="00051852">
        <w:trPr>
          <w:cantSplit/>
          <w:trHeight w:val="1134"/>
        </w:trPr>
        <w:tc>
          <w:tcPr>
            <w:tcW w:w="740" w:type="dxa"/>
            <w:vMerge w:val="restart"/>
            <w:vAlign w:val="center"/>
          </w:tcPr>
          <w:p w14:paraId="28495615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96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81" w:type="dxa"/>
            <w:vMerge w:val="restart"/>
            <w:vAlign w:val="center"/>
          </w:tcPr>
          <w:p w14:paraId="20783288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แรงในธรรมชาติ</w:t>
            </w:r>
          </w:p>
          <w:p w14:paraId="3E374926" w14:textId="706DA2AB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14:paraId="69FE040E" w14:textId="77777777" w:rsidR="00833D62" w:rsidRDefault="00833D62" w:rsidP="00D1255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8496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ว </w:t>
            </w:r>
            <w:r w:rsidRPr="00A8496A">
              <w:rPr>
                <w:rFonts w:ascii="TH SarabunPSK" w:hAnsi="TH SarabunPSK" w:cs="TH SarabunPSK"/>
                <w:sz w:val="32"/>
                <w:szCs w:val="32"/>
                <w:u w:val="single"/>
              </w:rPr>
              <w:t>2.2</w:t>
            </w:r>
          </w:p>
          <w:p w14:paraId="50EE7157" w14:textId="77777777" w:rsidR="00833D62" w:rsidRPr="00A8496A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B5B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F33B5B">
              <w:rPr>
                <w:rFonts w:ascii="TH SarabunPSK" w:hAnsi="TH SarabunPSK" w:cs="TH SarabunPSK"/>
                <w:sz w:val="32"/>
                <w:szCs w:val="32"/>
              </w:rPr>
              <w:t xml:space="preserve">5/6 </w:t>
            </w:r>
            <w:r w:rsidRPr="00F33B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33B5B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สืบค้นข้อมูลและอธิบายแรงโน้มถ่วงที่เกี่ยวกับการเคลื่อนที่ของวัตถุต่าง ๆ รอบโลก</w:t>
            </w:r>
          </w:p>
        </w:tc>
        <w:tc>
          <w:tcPr>
            <w:tcW w:w="2977" w:type="dxa"/>
            <w:vAlign w:val="center"/>
          </w:tcPr>
          <w:p w14:paraId="667EF1CB" w14:textId="77777777" w:rsidR="00833D62" w:rsidRDefault="00833D62" w:rsidP="00D125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>-</w:t>
            </w:r>
            <w:r w:rsidRPr="00F33B5B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บริเวณที่มีสนามโน้มถ่วง เมื่อมีวัตถุที่มีมวลจะมีแรงโน้มถ่วงซึ่งเป็นแรงดึงดูดของโลกกระทำต่อวัตถุ แรงนี้นำไปใช้อธิบายการเคลื่อนที่ของวัตถุต่าง ๆ เช่น ดาวเทียม และดวงจันทร์รอบโลก</w:t>
            </w:r>
          </w:p>
        </w:tc>
        <w:tc>
          <w:tcPr>
            <w:tcW w:w="1276" w:type="dxa"/>
            <w:vMerge w:val="restart"/>
            <w:vAlign w:val="center"/>
          </w:tcPr>
          <w:p w14:paraId="2F0ED4C2" w14:textId="10538DA5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134" w:type="dxa"/>
            <w:vMerge w:val="restart"/>
            <w:vAlign w:val="center"/>
          </w:tcPr>
          <w:p w14:paraId="6704F269" w14:textId="20EEEF22" w:rsidR="00833D62" w:rsidRPr="004A79C9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00133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33D62" w:rsidRPr="002F5932" w14:paraId="76E2BE36" w14:textId="77777777" w:rsidTr="00051852">
        <w:trPr>
          <w:cantSplit/>
          <w:trHeight w:val="1134"/>
        </w:trPr>
        <w:tc>
          <w:tcPr>
            <w:tcW w:w="740" w:type="dxa"/>
            <w:vMerge/>
            <w:vAlign w:val="center"/>
          </w:tcPr>
          <w:p w14:paraId="7020FADB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  <w:vMerge/>
            <w:vAlign w:val="center"/>
          </w:tcPr>
          <w:p w14:paraId="3C44A629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14:paraId="30A73D73" w14:textId="77777777" w:rsidR="00833D62" w:rsidRPr="00A8496A" w:rsidRDefault="00833D62" w:rsidP="00D1255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3B5B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F33B5B">
              <w:rPr>
                <w:rFonts w:ascii="TH SarabunPSK" w:hAnsi="TH SarabunPSK" w:cs="TH SarabunPSK"/>
                <w:sz w:val="32"/>
                <w:szCs w:val="32"/>
              </w:rPr>
              <w:t xml:space="preserve">5/7 </w:t>
            </w:r>
            <w:r w:rsidRPr="00F33B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33B5B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สังเกตและอธิบายการเกิดสนามแม่เหล็กเนื่องจากกระแสไฟฟ้า</w:t>
            </w:r>
          </w:p>
        </w:tc>
        <w:tc>
          <w:tcPr>
            <w:tcW w:w="2977" w:type="dxa"/>
            <w:vAlign w:val="center"/>
          </w:tcPr>
          <w:p w14:paraId="1AED345B" w14:textId="77777777" w:rsidR="00833D62" w:rsidRDefault="00833D62" w:rsidP="00D12554">
            <w:pPr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i/>
                <w:spacing w:val="-2"/>
                <w:sz w:val="32"/>
                <w:szCs w:val="32"/>
                <w:cs/>
              </w:rPr>
              <w:t>-</w:t>
            </w:r>
            <w:r w:rsidRPr="001C27F7">
              <w:rPr>
                <w:rFonts w:ascii="TH SarabunPSK" w:eastAsia="Calibri" w:hAnsi="TH SarabunPSK" w:cs="TH SarabunPSK"/>
                <w:i/>
                <w:spacing w:val="-2"/>
                <w:sz w:val="32"/>
                <w:szCs w:val="32"/>
                <w:cs/>
              </w:rPr>
              <w:t>กระแสไฟฟ้าทำให้เกิดสนามแม่เหล็กในบริเวณรอบ</w:t>
            </w:r>
            <w:r w:rsidRPr="00CD50D1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แนวการเคลื่อนที่ของกระแสไฟฟ้า หาทิศทางของ</w:t>
            </w:r>
            <w:r w:rsidRPr="00FE5968">
              <w:rPr>
                <w:rFonts w:ascii="TH SarabunPSK" w:eastAsia="Calibri" w:hAnsi="TH SarabunPSK" w:cs="TH SarabunPSK"/>
                <w:i/>
                <w:spacing w:val="-8"/>
                <w:sz w:val="32"/>
                <w:szCs w:val="32"/>
                <w:cs/>
              </w:rPr>
              <w:t>สนามแม่เหล็กเนื่องจากกระแสไฟฟ้าได้จากกฎมือขวา</w:t>
            </w:r>
          </w:p>
        </w:tc>
        <w:tc>
          <w:tcPr>
            <w:tcW w:w="1276" w:type="dxa"/>
            <w:vMerge/>
            <w:vAlign w:val="center"/>
          </w:tcPr>
          <w:p w14:paraId="18FE36CA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6B88B1E8" w14:textId="77777777" w:rsidR="00833D62" w:rsidRPr="004A79C9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3D62" w:rsidRPr="002F5932" w14:paraId="63CC1811" w14:textId="77777777" w:rsidTr="00051852">
        <w:trPr>
          <w:cantSplit/>
          <w:trHeight w:val="1134"/>
        </w:trPr>
        <w:tc>
          <w:tcPr>
            <w:tcW w:w="740" w:type="dxa"/>
            <w:vMerge/>
            <w:vAlign w:val="center"/>
          </w:tcPr>
          <w:p w14:paraId="73A8070A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  <w:vMerge/>
            <w:vAlign w:val="center"/>
          </w:tcPr>
          <w:p w14:paraId="1022FA5B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14:paraId="28EB21F1" w14:textId="77777777" w:rsidR="00833D62" w:rsidRPr="00F33B5B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B5B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F33B5B">
              <w:rPr>
                <w:rFonts w:ascii="TH SarabunPSK" w:hAnsi="TH SarabunPSK" w:cs="TH SarabunPSK"/>
                <w:sz w:val="32"/>
                <w:szCs w:val="32"/>
              </w:rPr>
              <w:t>5/8</w:t>
            </w:r>
            <w:r w:rsidRPr="00F33B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33B5B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และอธิบายแรงแม่เหล็กที่กระทำต่ออนุภาคที่มีประจุไฟฟ้าที่เคลื่อนที่ในสนามแม่เหล็กและแรงแม่เหล็กที่กระทำต่อลวดตัวนำที่มีกระแสไฟฟ้าผ่านในสนามแม่เหล็ก รวมทั้งอธิบายหลักการทำงานของมอเตอร์</w:t>
            </w:r>
          </w:p>
        </w:tc>
        <w:tc>
          <w:tcPr>
            <w:tcW w:w="2977" w:type="dxa"/>
            <w:vAlign w:val="center"/>
          </w:tcPr>
          <w:p w14:paraId="5F81ECD2" w14:textId="77777777" w:rsidR="00833D62" w:rsidRDefault="00833D62" w:rsidP="00D12554">
            <w:pPr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>-</w:t>
            </w:r>
            <w:r w:rsidRPr="0027479B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บริเวณที่ม</w:t>
            </w:r>
            <w:r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>ี</w:t>
            </w:r>
            <w:r w:rsidRPr="0027479B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สนามแม่เหล็ก เมื่อมีอนุภาคที่มีประจุ</w:t>
            </w:r>
            <w:r w:rsidRPr="0027479B">
              <w:rPr>
                <w:rFonts w:ascii="TH SarabunPSK" w:eastAsia="Calibri" w:hAnsi="TH SarabunPSK" w:cs="TH SarabunPSK"/>
                <w:i/>
                <w:spacing w:val="-10"/>
                <w:sz w:val="32"/>
                <w:szCs w:val="32"/>
                <w:cs/>
              </w:rPr>
              <w:t>ไฟฟ้าเคลื่อนที่โดยไม่อยู่ในแนวเดียวกับสนามแม่เหล็ก</w:t>
            </w:r>
            <w:r w:rsidRPr="0027479B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 xml:space="preserve"> หรือมีกระแสไฟฟ้าผ่านลวดตัวนำโดยกระแสไฟฟ้า</w:t>
            </w:r>
            <w:r w:rsidRPr="0027479B">
              <w:rPr>
                <w:rFonts w:ascii="TH SarabunPSK" w:eastAsia="Calibri" w:hAnsi="TH SarabunPSK" w:cs="TH SarabunPSK"/>
                <w:i/>
                <w:spacing w:val="-8"/>
                <w:sz w:val="32"/>
                <w:szCs w:val="32"/>
                <w:cs/>
              </w:rPr>
              <w:t>ไม่อยู่ในแนวเดียวกั</w:t>
            </w:r>
            <w:r>
              <w:rPr>
                <w:rFonts w:ascii="TH SarabunPSK" w:eastAsia="Calibri" w:hAnsi="TH SarabunPSK" w:cs="TH SarabunPSK" w:hint="cs"/>
                <w:i/>
                <w:spacing w:val="-8"/>
                <w:sz w:val="32"/>
                <w:szCs w:val="32"/>
                <w:cs/>
              </w:rPr>
              <w:t>บ</w:t>
            </w:r>
            <w:r w:rsidRPr="0027479B">
              <w:rPr>
                <w:rFonts w:ascii="TH SarabunPSK" w:eastAsia="Calibri" w:hAnsi="TH SarabunPSK" w:cs="TH SarabunPSK"/>
                <w:i/>
                <w:spacing w:val="-8"/>
                <w:sz w:val="32"/>
                <w:szCs w:val="32"/>
                <w:cs/>
              </w:rPr>
              <w:t>สนามแม่เหล็ก จะมีแรงแม่เหล็ก</w:t>
            </w:r>
            <w:r w:rsidRPr="0027479B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กระทำ ซึ่งเป็นพื้นฐานในการสร้างมอเตอร์</w:t>
            </w:r>
          </w:p>
        </w:tc>
        <w:tc>
          <w:tcPr>
            <w:tcW w:w="1276" w:type="dxa"/>
            <w:vMerge/>
            <w:vAlign w:val="center"/>
          </w:tcPr>
          <w:p w14:paraId="16671F11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0D1F7C70" w14:textId="72C74154" w:rsidR="00833D62" w:rsidRPr="004A79C9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3D62" w:rsidRPr="002F5932" w14:paraId="66168AD2" w14:textId="77777777" w:rsidTr="00051852">
        <w:trPr>
          <w:cantSplit/>
          <w:trHeight w:val="1134"/>
        </w:trPr>
        <w:tc>
          <w:tcPr>
            <w:tcW w:w="740" w:type="dxa"/>
            <w:vMerge/>
            <w:vAlign w:val="center"/>
          </w:tcPr>
          <w:p w14:paraId="27C44009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  <w:vMerge/>
            <w:vAlign w:val="center"/>
          </w:tcPr>
          <w:p w14:paraId="2ED9566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14:paraId="342ABB2F" w14:textId="77777777" w:rsidR="00833D62" w:rsidRDefault="00833D62" w:rsidP="00D12554">
            <w:pPr>
              <w:rPr>
                <w:rFonts w:ascii="TH SarabunPSK" w:hAnsi="TH SarabunPSK" w:cs="TH SarabunPSK"/>
                <w:spacing w:val="10"/>
                <w:sz w:val="32"/>
                <w:szCs w:val="32"/>
              </w:rPr>
            </w:pPr>
            <w:r w:rsidRPr="00B557E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7E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76E1D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สืบค้นข้อมูลและอธิบายแรงเข้มและแรงอ่อน</w:t>
            </w:r>
          </w:p>
          <w:p w14:paraId="69008AA8" w14:textId="77777777" w:rsidR="00833D62" w:rsidRDefault="00833D62" w:rsidP="00D12554">
            <w:pPr>
              <w:rPr>
                <w:rFonts w:ascii="TH SarabunPSK" w:hAnsi="TH SarabunPSK" w:cs="TH SarabunPSK"/>
                <w:spacing w:val="10"/>
                <w:sz w:val="32"/>
                <w:szCs w:val="32"/>
              </w:rPr>
            </w:pPr>
          </w:p>
          <w:p w14:paraId="6C614B76" w14:textId="77777777" w:rsidR="00833D62" w:rsidRDefault="00833D62" w:rsidP="00D12554">
            <w:pPr>
              <w:rPr>
                <w:rFonts w:ascii="TH SarabunPSK" w:hAnsi="TH SarabunPSK" w:cs="TH SarabunPSK"/>
                <w:spacing w:val="10"/>
                <w:sz w:val="32"/>
                <w:szCs w:val="32"/>
              </w:rPr>
            </w:pPr>
          </w:p>
          <w:p w14:paraId="652E577E" w14:textId="77777777" w:rsidR="00833D62" w:rsidRDefault="00833D62" w:rsidP="00D12554">
            <w:pPr>
              <w:rPr>
                <w:rFonts w:ascii="TH SarabunPSK" w:hAnsi="TH SarabunPSK" w:cs="TH SarabunPSK"/>
                <w:spacing w:val="10"/>
                <w:sz w:val="32"/>
                <w:szCs w:val="32"/>
              </w:rPr>
            </w:pPr>
          </w:p>
          <w:p w14:paraId="40436615" w14:textId="77777777" w:rsidR="00833D62" w:rsidRDefault="00833D62" w:rsidP="00D12554">
            <w:pPr>
              <w:rPr>
                <w:rFonts w:ascii="TH SarabunPSK" w:hAnsi="TH SarabunPSK" w:cs="TH SarabunPSK"/>
                <w:spacing w:val="10"/>
                <w:sz w:val="32"/>
                <w:szCs w:val="32"/>
              </w:rPr>
            </w:pPr>
          </w:p>
          <w:p w14:paraId="1EB160E9" w14:textId="77777777" w:rsidR="00833D62" w:rsidRDefault="00833D62" w:rsidP="00D12554">
            <w:pPr>
              <w:rPr>
                <w:rFonts w:ascii="TH SarabunPSK" w:hAnsi="TH SarabunPSK" w:cs="TH SarabunPSK"/>
                <w:spacing w:val="10"/>
                <w:sz w:val="32"/>
                <w:szCs w:val="32"/>
              </w:rPr>
            </w:pPr>
          </w:p>
          <w:p w14:paraId="3AA2B52D" w14:textId="77777777" w:rsidR="00833D62" w:rsidRDefault="00833D62" w:rsidP="00D12554">
            <w:pPr>
              <w:rPr>
                <w:rFonts w:ascii="TH SarabunPSK" w:hAnsi="TH SarabunPSK" w:cs="TH SarabunPSK"/>
                <w:spacing w:val="10"/>
                <w:sz w:val="32"/>
                <w:szCs w:val="32"/>
              </w:rPr>
            </w:pPr>
          </w:p>
          <w:p w14:paraId="0B82B660" w14:textId="77777777" w:rsidR="00833D62" w:rsidRDefault="00833D62" w:rsidP="00D12554">
            <w:pPr>
              <w:rPr>
                <w:rFonts w:ascii="TH SarabunPSK" w:hAnsi="TH SarabunPSK" w:cs="TH SarabunPSK"/>
                <w:spacing w:val="10"/>
                <w:sz w:val="32"/>
                <w:szCs w:val="32"/>
              </w:rPr>
            </w:pPr>
          </w:p>
          <w:p w14:paraId="4DEC2A17" w14:textId="77777777" w:rsidR="00833D62" w:rsidRDefault="00833D62" w:rsidP="00D12554">
            <w:pPr>
              <w:rPr>
                <w:rFonts w:ascii="TH SarabunPSK" w:hAnsi="TH SarabunPSK" w:cs="TH SarabunPSK"/>
                <w:spacing w:val="10"/>
                <w:sz w:val="32"/>
                <w:szCs w:val="32"/>
              </w:rPr>
            </w:pPr>
          </w:p>
          <w:p w14:paraId="3B5D9E56" w14:textId="77777777" w:rsidR="00833D62" w:rsidRDefault="00833D62" w:rsidP="00D12554">
            <w:pPr>
              <w:rPr>
                <w:rFonts w:ascii="TH SarabunPSK" w:hAnsi="TH SarabunPSK" w:cs="TH SarabunPSK"/>
                <w:spacing w:val="10"/>
                <w:sz w:val="32"/>
                <w:szCs w:val="32"/>
              </w:rPr>
            </w:pPr>
          </w:p>
          <w:p w14:paraId="62D4DC60" w14:textId="77777777" w:rsidR="00833D62" w:rsidRPr="00F33B5B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773BFBD2" w14:textId="77777777" w:rsidR="00833D62" w:rsidRDefault="00833D62" w:rsidP="00D12554">
            <w:pPr>
              <w:rPr>
                <w:rFonts w:ascii="TH SarabunPSK" w:eastAsia="Calibri" w:hAnsi="TH SarabunPSK" w:cs="TH SarabunPSK"/>
                <w:i/>
                <w:sz w:val="32"/>
                <w:szCs w:val="32"/>
              </w:rPr>
            </w:pPr>
            <w:r w:rsidRPr="001D2459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ภายในนิวเคลียสมีแรงเข้มที่เป็นแรงยึดเหนี่ยวของอนุภาคในนิวเคลียส และเป็นแรงหลักที่ใช้อธิบายเสถียรภาพของนิวเคลียส นอกจากนี้ยังมีแรงอ่อน ซึ่งเป็นแรงที่ใช้อธิบายการสลายให้อนุภาคบีตาของธาตุกัมมันตรังสี</w:t>
            </w:r>
          </w:p>
          <w:p w14:paraId="4086D29F" w14:textId="77777777" w:rsidR="00833D62" w:rsidRDefault="00833D62" w:rsidP="00D12554">
            <w:pPr>
              <w:rPr>
                <w:rFonts w:ascii="TH SarabunPSK" w:eastAsia="Calibri" w:hAnsi="TH SarabunPSK" w:cs="TH SarabunPSK"/>
                <w:i/>
                <w:sz w:val="32"/>
                <w:szCs w:val="32"/>
              </w:rPr>
            </w:pPr>
          </w:p>
          <w:p w14:paraId="4BB02D9B" w14:textId="77777777" w:rsidR="00833D62" w:rsidRDefault="00833D62" w:rsidP="00D12554">
            <w:pPr>
              <w:rPr>
                <w:rFonts w:ascii="TH SarabunPSK" w:eastAsia="Calibri" w:hAnsi="TH SarabunPSK" w:cs="TH SarabunPSK"/>
                <w:i/>
                <w:sz w:val="32"/>
                <w:szCs w:val="32"/>
              </w:rPr>
            </w:pPr>
          </w:p>
          <w:p w14:paraId="64D46F6A" w14:textId="77777777" w:rsidR="00833D62" w:rsidRDefault="00833D62" w:rsidP="00D12554">
            <w:pPr>
              <w:rPr>
                <w:rFonts w:ascii="TH SarabunPSK" w:eastAsia="Calibri" w:hAnsi="TH SarabunPSK" w:cs="TH SarabunPSK"/>
                <w:i/>
                <w:sz w:val="32"/>
                <w:szCs w:val="32"/>
              </w:rPr>
            </w:pPr>
          </w:p>
          <w:p w14:paraId="0288660B" w14:textId="77777777" w:rsidR="00833D62" w:rsidRDefault="00833D62" w:rsidP="00D12554">
            <w:pPr>
              <w:rPr>
                <w:rFonts w:ascii="TH SarabunPSK" w:eastAsia="Calibri" w:hAnsi="TH SarabunPSK" w:cs="TH SarabunPSK"/>
                <w:i/>
                <w:sz w:val="32"/>
                <w:szCs w:val="32"/>
              </w:rPr>
            </w:pPr>
          </w:p>
          <w:p w14:paraId="58E9160A" w14:textId="77777777" w:rsidR="00833D62" w:rsidRDefault="00833D62" w:rsidP="00D12554">
            <w:pPr>
              <w:rPr>
                <w:rFonts w:ascii="TH SarabunPSK" w:eastAsia="Calibri" w:hAnsi="TH SarabunPSK" w:cs="TH SarabunPSK"/>
                <w:i/>
                <w:sz w:val="32"/>
                <w:szCs w:val="32"/>
              </w:rPr>
            </w:pPr>
          </w:p>
          <w:p w14:paraId="1B172DBD" w14:textId="77777777" w:rsidR="00833D62" w:rsidRDefault="00833D62" w:rsidP="00D12554">
            <w:pPr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63425D7C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0409563C" w14:textId="77777777" w:rsidR="00833D62" w:rsidRPr="004A79C9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852" w:rsidRPr="002F5932" w14:paraId="13842B90" w14:textId="77777777" w:rsidTr="00997F7B">
        <w:trPr>
          <w:trHeight w:val="1134"/>
        </w:trPr>
        <w:tc>
          <w:tcPr>
            <w:tcW w:w="740" w:type="dxa"/>
            <w:vAlign w:val="center"/>
          </w:tcPr>
          <w:p w14:paraId="09D88D4F" w14:textId="61D281FF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481" w:type="dxa"/>
            <w:vAlign w:val="center"/>
          </w:tcPr>
          <w:p w14:paraId="648E130B" w14:textId="07E94EFD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835" w:type="dxa"/>
            <w:vAlign w:val="center"/>
          </w:tcPr>
          <w:p w14:paraId="397D8C60" w14:textId="2499E545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/ตัวชี้วัด</w:t>
            </w:r>
          </w:p>
        </w:tc>
        <w:tc>
          <w:tcPr>
            <w:tcW w:w="2977" w:type="dxa"/>
            <w:vAlign w:val="center"/>
          </w:tcPr>
          <w:p w14:paraId="2CB2635E" w14:textId="3EFD59BD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1276" w:type="dxa"/>
            <w:vAlign w:val="center"/>
          </w:tcPr>
          <w:p w14:paraId="016A0088" w14:textId="7C2B9DF2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14:paraId="3CE0B9B9" w14:textId="1E19E1F6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33D62" w:rsidRPr="002F5932" w14:paraId="31CFDC14" w14:textId="77777777" w:rsidTr="00051852">
        <w:trPr>
          <w:trHeight w:val="1134"/>
        </w:trPr>
        <w:tc>
          <w:tcPr>
            <w:tcW w:w="740" w:type="dxa"/>
            <w:vMerge w:val="restart"/>
          </w:tcPr>
          <w:p w14:paraId="5087E2AB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F8C2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1237D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3B5266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D4BA51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FC9628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19697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F04B36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81FA9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70728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5A9259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D543F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5CEA8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55A75F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96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81" w:type="dxa"/>
            <w:vMerge w:val="restart"/>
          </w:tcPr>
          <w:p w14:paraId="5402C50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4D4509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5E132D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2AC4B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689854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A8BB9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323B7E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21393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D217D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A93D2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5D036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3150D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F6AB1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0F1FB3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96A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</w:t>
            </w:r>
          </w:p>
          <w:p w14:paraId="093FD74B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ชั่วโมง</w:t>
            </w:r>
          </w:p>
        </w:tc>
        <w:tc>
          <w:tcPr>
            <w:tcW w:w="2835" w:type="dxa"/>
          </w:tcPr>
          <w:p w14:paraId="713313BD" w14:textId="77777777" w:rsidR="00833D62" w:rsidRPr="005D571A" w:rsidRDefault="00833D62" w:rsidP="00D12554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D571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ว 2.3</w:t>
            </w:r>
          </w:p>
          <w:p w14:paraId="4F891C0A" w14:textId="77777777" w:rsidR="00833D62" w:rsidRPr="00A8496A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ม.5/3 สืบค้นข้อมูล</w:t>
            </w:r>
            <w:r w:rsidRPr="00745914">
              <w:rPr>
                <w:rFonts w:ascii="TH SarabunPSK" w:hAnsi="TH SarabunPSK" w:cs="TH SarabunPSK"/>
                <w:sz w:val="32"/>
                <w:szCs w:val="32"/>
                <w:cs/>
              </w:rPr>
              <w:t>และอธิบายการเปลี่ยนพลังงานทดแทนเป็นพลังงานไฟฟ้ารวมทั้งสืบค้นและอภิปรายเกี่ยวกับเทคโนโลยีที่นำมาแก้ปัญหาหรือตอบสนองความต้องการทางด้านพลังงานโดยเน้นด้านประสิทธิภาพและความคุ้มค่าด้านค่าใช้จ่าย</w:t>
            </w:r>
          </w:p>
        </w:tc>
        <w:tc>
          <w:tcPr>
            <w:tcW w:w="2977" w:type="dxa"/>
          </w:tcPr>
          <w:p w14:paraId="5A059881" w14:textId="77777777" w:rsidR="00833D62" w:rsidRPr="00A8496A" w:rsidRDefault="00833D62" w:rsidP="00D125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i/>
                <w:spacing w:val="6"/>
                <w:sz w:val="32"/>
                <w:szCs w:val="32"/>
                <w:cs/>
              </w:rPr>
              <w:t>-</w:t>
            </w:r>
            <w:r w:rsidRPr="0007135B">
              <w:rPr>
                <w:rFonts w:ascii="TH SarabunPSK" w:eastAsia="Calibri" w:hAnsi="TH SarabunPSK" w:cs="TH SarabunPSK"/>
                <w:i/>
                <w:spacing w:val="6"/>
                <w:sz w:val="32"/>
                <w:szCs w:val="32"/>
                <w:cs/>
              </w:rPr>
              <w:t>การนำพลังงานทดแทนมาใช้เป็นการแก้ปัญหา</w:t>
            </w:r>
            <w:r w:rsidRPr="00D078E8">
              <w:rPr>
                <w:rFonts w:ascii="TH SarabunPSK" w:eastAsia="Calibri" w:hAnsi="TH SarabunPSK" w:cs="TH SarabunPSK"/>
                <w:i/>
                <w:spacing w:val="6"/>
                <w:sz w:val="32"/>
                <w:szCs w:val="32"/>
                <w:cs/>
              </w:rPr>
              <w:t>หรือตอบสนองความต้องการด้านพลังงาน เช่น</w:t>
            </w:r>
            <w:r w:rsidRPr="008C5480">
              <w:rPr>
                <w:rFonts w:ascii="TH SarabunPSK" w:eastAsia="Calibri" w:hAnsi="TH SarabunPSK" w:cs="TH SarabunPSK"/>
                <w:i/>
                <w:sz w:val="32"/>
                <w:szCs w:val="32"/>
              </w:rPr>
              <w:t xml:space="preserve"> </w:t>
            </w:r>
            <w:r w:rsidRPr="00D078E8">
              <w:rPr>
                <w:rFonts w:ascii="TH SarabunPSK" w:eastAsia="Calibri" w:hAnsi="TH SarabunPSK" w:cs="TH SarabunPSK"/>
                <w:i/>
                <w:spacing w:val="6"/>
                <w:sz w:val="32"/>
                <w:szCs w:val="32"/>
                <w:cs/>
              </w:rPr>
              <w:t>การเปลี่ยนพลังงานนิวเคลียร์เป็นพลังงานไฟฟ้าในโรงไฟฟ้านิวเคลียร์ และการเปลี่ยนพลังงาน</w:t>
            </w:r>
            <w:r w:rsidRPr="008C5480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แสงอาทิตย์เป็นพลังงานไฟฟ้าโดยเซลล์สุริยะ</w:t>
            </w:r>
          </w:p>
        </w:tc>
        <w:tc>
          <w:tcPr>
            <w:tcW w:w="1276" w:type="dxa"/>
            <w:vMerge w:val="restart"/>
          </w:tcPr>
          <w:p w14:paraId="7417A099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91A688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80AB4F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170BF4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F7C26D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24B4D0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851D7F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950DE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9EDF4B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9758C6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0161EB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F985CF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F2AAC0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D8BE1A" w14:textId="2E8F4FBC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34" w:type="dxa"/>
            <w:vMerge w:val="restart"/>
          </w:tcPr>
          <w:p w14:paraId="7C645558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39026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26F28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F515F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071AD9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4AC27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B6383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49570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A9BB33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E1E40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FCFE20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CB1879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0E4DA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FA55C" w14:textId="3F14E063" w:rsidR="00833D62" w:rsidRPr="004A79C9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833D62" w:rsidRPr="002F5932" w14:paraId="525BDCF7" w14:textId="77777777" w:rsidTr="00051852">
        <w:trPr>
          <w:trHeight w:val="1134"/>
        </w:trPr>
        <w:tc>
          <w:tcPr>
            <w:tcW w:w="740" w:type="dxa"/>
            <w:vMerge/>
          </w:tcPr>
          <w:p w14:paraId="0E3AAA35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  <w:vMerge/>
          </w:tcPr>
          <w:p w14:paraId="7BA07CE8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6E4BF53" w14:textId="77777777" w:rsidR="00833D62" w:rsidRPr="005D571A" w:rsidRDefault="00833D62" w:rsidP="00D1255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D73A8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D73A8D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73A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A0A45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สืบค้นข้อมูลและอธิบายพลังงานนิวเคลียร์ฟิชชันและฟิวชัน และความสัมพันธ์ระหว่างมวลกับพลังงานที่ปลดปล่อยออกมาจากฟิชชันและฟิวชัน</w:t>
            </w:r>
          </w:p>
        </w:tc>
        <w:tc>
          <w:tcPr>
            <w:tcW w:w="2977" w:type="dxa"/>
          </w:tcPr>
          <w:p w14:paraId="208CB47D" w14:textId="77777777" w:rsidR="00833D62" w:rsidRPr="005D571A" w:rsidRDefault="00833D62" w:rsidP="00D1255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i/>
                <w:sz w:val="32"/>
                <w:szCs w:val="32"/>
              </w:rPr>
              <w:t>-</w:t>
            </w:r>
            <w:r w:rsidRPr="00BC587B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พลังงานที่ปลดปล่อยออกมาจากฟิชชัน หรือฟิวชัน</w:t>
            </w:r>
            <w:r w:rsidRPr="00BC587B">
              <w:rPr>
                <w:rFonts w:ascii="TH SarabunPSK" w:eastAsia="Calibri" w:hAnsi="TH SarabunPSK" w:cs="TH SarabunPSK"/>
                <w:i/>
                <w:sz w:val="32"/>
                <w:szCs w:val="32"/>
              </w:rPr>
              <w:t xml:space="preserve"> </w:t>
            </w:r>
            <w:r w:rsidRPr="00BC587B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เรียกว่า พลังงานนิวเคลียร์ โดยฟิชชันเป็นปฏิกิริยาที่นิวเคลียสที่มีมวลมากแตกออกเป็นนิวเคลียสที่มี</w:t>
            </w:r>
            <w:r w:rsidRPr="00E14188">
              <w:rPr>
                <w:rFonts w:ascii="TH SarabunPSK" w:eastAsia="Calibri" w:hAnsi="TH SarabunPSK" w:cs="TH SarabunPSK"/>
                <w:i/>
                <w:spacing w:val="4"/>
                <w:sz w:val="32"/>
                <w:szCs w:val="32"/>
                <w:cs/>
              </w:rPr>
              <w:t>มวลน้อยกว่า ส่วนฟิวชันเป็นปฏิกิริยาที่นิวเคลียส</w:t>
            </w:r>
            <w:r w:rsidRPr="00BC587B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 xml:space="preserve">ที่มีมวลน้อยรวมตัวกันเกิดเป็นนิวเคลียสที่มีมวลมากขึ้น </w:t>
            </w:r>
          </w:p>
        </w:tc>
        <w:tc>
          <w:tcPr>
            <w:tcW w:w="1276" w:type="dxa"/>
            <w:vMerge/>
          </w:tcPr>
          <w:p w14:paraId="50F4D103" w14:textId="2ABDAD79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5B03435E" w14:textId="69B5E02C" w:rsidR="00833D62" w:rsidRPr="004A79C9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3D62" w:rsidRPr="002F5932" w14:paraId="327CC571" w14:textId="77777777" w:rsidTr="00051852">
        <w:trPr>
          <w:trHeight w:val="1134"/>
        </w:trPr>
        <w:tc>
          <w:tcPr>
            <w:tcW w:w="740" w:type="dxa"/>
            <w:vMerge/>
          </w:tcPr>
          <w:p w14:paraId="2938C6CD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  <w:vMerge/>
          </w:tcPr>
          <w:p w14:paraId="022F5C80" w14:textId="77777777" w:rsidR="00833D62" w:rsidRPr="00A8496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DFC4C8D" w14:textId="77777777" w:rsidR="00833D62" w:rsidRPr="00D73A8D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3A8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D73A8D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73A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C092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สืบค้นข้อมูล และอธิบายการเปลี่ยนพลังงานทดแทนเป็นพลังงานไฟฟ้า รวมทั้งสืบค้นและอภิปรายเกี่ยวกับเทคโนโลยีที่นำมาแก้ปัญหาหรือตอบสนองความต้องการทางด้านพลังงานโดยเน้นด้านประสิทธิภาพและความคุ้มค่าด้านค่าใช้จ่าย</w:t>
            </w:r>
          </w:p>
        </w:tc>
        <w:tc>
          <w:tcPr>
            <w:tcW w:w="2977" w:type="dxa"/>
          </w:tcPr>
          <w:p w14:paraId="0311A3F5" w14:textId="77777777" w:rsidR="00833D62" w:rsidRDefault="00833D62" w:rsidP="00D1255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i/>
                <w:sz w:val="32"/>
                <w:szCs w:val="32"/>
              </w:rPr>
              <w:t>-</w:t>
            </w:r>
            <w:r w:rsidRPr="000C092B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เทคโนโลยีต่าง ๆ ที่นำมาแก้ปัญหาหรือตอบสนองความต้องการทางด้านพลังงานเป็นการนำความรู้ทักษะและกระบวนการทางวิทยาศาสตร์มาสร้าง</w:t>
            </w:r>
            <w:r w:rsidRPr="000C092B">
              <w:rPr>
                <w:rFonts w:ascii="TH SarabunPSK" w:eastAsia="Calibri" w:hAnsi="TH SarabunPSK" w:cs="TH SarabunPSK"/>
                <w:i/>
                <w:spacing w:val="6"/>
                <w:sz w:val="32"/>
                <w:szCs w:val="32"/>
                <w:cs/>
              </w:rPr>
              <w:t>อุปกรณ์หรือผลิตภัณฑ์ต่าง ๆ ที่ช่วยให้การใช้</w:t>
            </w:r>
            <w:r w:rsidRPr="000C092B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พลังงานมีประสิทธิภาพยิ่งขึ้น</w:t>
            </w:r>
          </w:p>
          <w:p w14:paraId="56CB933E" w14:textId="77777777" w:rsidR="00833D62" w:rsidRDefault="00833D62" w:rsidP="00D12554">
            <w:pPr>
              <w:jc w:val="thaiDistribute"/>
              <w:rPr>
                <w:rFonts w:ascii="TH SarabunPSK" w:eastAsia="Calibri" w:hAnsi="TH SarabunPSK" w:cs="TH SarabunPSK"/>
                <w:i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ADC95EE" w14:textId="36982E4A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5B70A539" w14:textId="0FA18F33" w:rsidR="00833D62" w:rsidRPr="004A79C9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AF4DE6" w14:textId="77777777" w:rsidR="00051852" w:rsidRDefault="00051852" w:rsidP="00051852"/>
    <w:p w14:paraId="1B4C6632" w14:textId="77777777" w:rsidR="00051852" w:rsidRDefault="00051852" w:rsidP="00051852"/>
    <w:p w14:paraId="2155190E" w14:textId="77777777" w:rsidR="00051852" w:rsidRDefault="00051852" w:rsidP="00051852"/>
    <w:p w14:paraId="5CF94688" w14:textId="77777777" w:rsidR="00051852" w:rsidRDefault="00051852" w:rsidP="00051852"/>
    <w:p w14:paraId="7616B0F4" w14:textId="77777777" w:rsidR="00051852" w:rsidRDefault="00051852" w:rsidP="00051852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740"/>
        <w:gridCol w:w="1245"/>
        <w:gridCol w:w="3119"/>
        <w:gridCol w:w="2977"/>
        <w:gridCol w:w="1134"/>
        <w:gridCol w:w="1275"/>
      </w:tblGrid>
      <w:tr w:rsidR="00051852" w:rsidRPr="002F5932" w14:paraId="2A598F5E" w14:textId="77777777" w:rsidTr="009B0958">
        <w:trPr>
          <w:trHeight w:val="1134"/>
        </w:trPr>
        <w:tc>
          <w:tcPr>
            <w:tcW w:w="740" w:type="dxa"/>
            <w:vAlign w:val="center"/>
          </w:tcPr>
          <w:p w14:paraId="6213BC5A" w14:textId="2A2EC1E6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245" w:type="dxa"/>
            <w:vAlign w:val="center"/>
          </w:tcPr>
          <w:p w14:paraId="345C6C75" w14:textId="23C70764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119" w:type="dxa"/>
            <w:vAlign w:val="center"/>
          </w:tcPr>
          <w:p w14:paraId="58B9A589" w14:textId="539D803C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/ตัวชี้วัด</w:t>
            </w:r>
          </w:p>
        </w:tc>
        <w:tc>
          <w:tcPr>
            <w:tcW w:w="2977" w:type="dxa"/>
            <w:vAlign w:val="center"/>
          </w:tcPr>
          <w:p w14:paraId="74A826C8" w14:textId="5C4D6BA4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1134" w:type="dxa"/>
            <w:vAlign w:val="center"/>
          </w:tcPr>
          <w:p w14:paraId="321DED9D" w14:textId="7D4F23A8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275" w:type="dxa"/>
            <w:vAlign w:val="center"/>
          </w:tcPr>
          <w:p w14:paraId="21656053" w14:textId="115C0F5F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33D62" w:rsidRPr="002F5932" w14:paraId="7D3111E2" w14:textId="77777777" w:rsidTr="00051852">
        <w:trPr>
          <w:trHeight w:val="1134"/>
        </w:trPr>
        <w:tc>
          <w:tcPr>
            <w:tcW w:w="740" w:type="dxa"/>
            <w:vMerge w:val="restart"/>
          </w:tcPr>
          <w:p w14:paraId="48DDE53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B011B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A3F73E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50B89F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C7A752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6ABC7F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CE2776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CC8CBF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03BA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3E2FD8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BE3CB2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2B6098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255839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B6549B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D8863D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A2BA62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534D7" w14:textId="77777777" w:rsidR="00833D62" w:rsidRPr="005D571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571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45" w:type="dxa"/>
            <w:vMerge w:val="restart"/>
          </w:tcPr>
          <w:p w14:paraId="0F5903E2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F6BE9B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FB216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3DC8F0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52421B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ED203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8B8C84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9A6C1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244F0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8B9211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6F58C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AE0337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BE39E9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C06CD3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1B9193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AC93B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AB88C2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คลื่น</w:t>
            </w:r>
          </w:p>
          <w:p w14:paraId="1DAA33A6" w14:textId="77777777" w:rsidR="00833D62" w:rsidRPr="005D571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ชั่วโมง</w:t>
            </w:r>
          </w:p>
        </w:tc>
        <w:tc>
          <w:tcPr>
            <w:tcW w:w="3119" w:type="dxa"/>
          </w:tcPr>
          <w:p w14:paraId="258C317C" w14:textId="77777777" w:rsidR="00833D62" w:rsidRDefault="00833D62" w:rsidP="00D125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 2.3</w:t>
            </w:r>
          </w:p>
          <w:p w14:paraId="0E533525" w14:textId="77777777" w:rsidR="00833D62" w:rsidRPr="005D571A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3A8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D73A8D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73A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2666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สังเกตและอธิบายการสะท้อน การหักเห</w:t>
            </w:r>
            <w:r w:rsidRPr="004266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666F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การเลี้ยวเบน และการรวมคลื่น</w:t>
            </w:r>
          </w:p>
        </w:tc>
        <w:tc>
          <w:tcPr>
            <w:tcW w:w="2977" w:type="dxa"/>
          </w:tcPr>
          <w:p w14:paraId="292A90C7" w14:textId="77777777" w:rsidR="00833D62" w:rsidRPr="005D571A" w:rsidRDefault="00833D62" w:rsidP="00D12554">
            <w:pPr>
              <w:ind w:left="175" w:hanging="175"/>
              <w:jc w:val="thaiDistribute"/>
              <w:rPr>
                <w:rFonts w:ascii="TH SarabunPSK" w:eastAsia="Calibri" w:hAnsi="TH SarabunPSK" w:cs="TH SarabunPSK"/>
                <w:i/>
                <w:spacing w:val="6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i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/>
                <w:i/>
                <w:sz w:val="32"/>
                <w:szCs w:val="32"/>
              </w:rPr>
              <w:tab/>
            </w:r>
            <w:r w:rsidRPr="002900A1">
              <w:rPr>
                <w:rFonts w:ascii="TH SarabunPSK" w:eastAsia="Calibri" w:hAnsi="TH SarabunPSK" w:cs="TH SarabunPSK"/>
                <w:i/>
                <w:spacing w:val="6"/>
                <w:sz w:val="32"/>
                <w:szCs w:val="32"/>
                <w:cs/>
              </w:rPr>
              <w:t>เมื่อคลื่นเคลื่อนที่ไปพบสิ่งกีดขวาง จะเกิดการสะท้อน เมื่อคลื่นเคลื่อนที่ผ่านรอยต่อระหว่างตัวกลางที่ต่างกัน จะเกิดการหักเห เมื่อคลื่น</w:t>
            </w:r>
            <w:r w:rsidRPr="00861E9F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เคลื่อนที่ไปพบขอบสิ่งกีดขวางจะเกิดการเลี้ยวเบน</w:t>
            </w:r>
            <w:r w:rsidRPr="002900A1">
              <w:rPr>
                <w:rFonts w:ascii="TH SarabunPSK" w:eastAsia="Calibri" w:hAnsi="TH SarabunPSK" w:cs="TH SarabunPSK"/>
                <w:i/>
                <w:spacing w:val="6"/>
                <w:sz w:val="32"/>
                <w:szCs w:val="32"/>
                <w:cs/>
              </w:rPr>
              <w:t>เมื่อคลื่นสองขบวนมาพบกันจะเกิดการรวมคลื่นเกิดรูปร่างของคลื่นรวม หลังจากคลื่นทั้งสองเคลื่อนที่ผ่านพ้นกันแล้วจะแยกกัน โดยแต่ละคลื่นยังคงมีรูปร่างและทิศทางเดิม</w:t>
            </w:r>
          </w:p>
        </w:tc>
        <w:tc>
          <w:tcPr>
            <w:tcW w:w="1134" w:type="dxa"/>
            <w:vMerge w:val="restart"/>
          </w:tcPr>
          <w:p w14:paraId="2A0B85F4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53BA2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F449E3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F57D8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8BF96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DDCFA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4A3091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7729BE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B3F470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149292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DD104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E5DB17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F10D81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F28EBF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C9FC2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51A3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567F59" w14:textId="1399A4D4" w:rsidR="00833D62" w:rsidRPr="005D571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75" w:type="dxa"/>
            <w:vMerge w:val="restart"/>
          </w:tcPr>
          <w:p w14:paraId="472C13CB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842818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30850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FAA87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78C1A2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0F5CB4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69EE9E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2114FD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3865BA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04DAFE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09C84C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78A825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8A0FA4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963A7C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B2D3C2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A491F4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602E88" w14:textId="717286A6" w:rsidR="00833D62" w:rsidRPr="005D571A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833D62" w:rsidRPr="002F5932" w14:paraId="7C37E82E" w14:textId="77777777" w:rsidTr="00051852">
        <w:trPr>
          <w:trHeight w:val="1134"/>
        </w:trPr>
        <w:tc>
          <w:tcPr>
            <w:tcW w:w="740" w:type="dxa"/>
            <w:vMerge/>
          </w:tcPr>
          <w:p w14:paraId="5E88084E" w14:textId="77777777" w:rsidR="00833D62" w:rsidRPr="005D571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14:paraId="23B38642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932575C" w14:textId="77777777" w:rsidR="00833D62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571A">
              <w:rPr>
                <w:rFonts w:ascii="TH SarabunPSK" w:hAnsi="TH SarabunPSK" w:cs="TH SarabunPSK"/>
                <w:sz w:val="32"/>
                <w:szCs w:val="32"/>
                <w:cs/>
              </w:rPr>
              <w:t>ม.5/4</w:t>
            </w:r>
            <w:r w:rsidRPr="005D571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สังเกตและอธิบายความถี่ธรรมชาติ การสั่นพ้อง และผลที่เกิดขึ้นจากการสั่นพ้อง</w:t>
            </w:r>
          </w:p>
        </w:tc>
        <w:tc>
          <w:tcPr>
            <w:tcW w:w="2977" w:type="dxa"/>
          </w:tcPr>
          <w:p w14:paraId="5B4E45E7" w14:textId="77777777" w:rsidR="00833D62" w:rsidRPr="005D571A" w:rsidRDefault="00833D62" w:rsidP="00D125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i/>
                <w:sz w:val="32"/>
                <w:szCs w:val="32"/>
              </w:rPr>
              <w:t>-</w:t>
            </w:r>
            <w:r w:rsidRPr="002900A1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เมื่อกระตุ้นให้วัตถุสั่นแล้วหยุดกระตุ้น วัตถุจะสั่นด้วยความถี่ที่เรียกว่า ความถี่ธรรมชาติ ถ้ามีแรงกระตุ้นวัตถุที่กำลังสั่นด้วยความถี่ของการออกแรงตรงกับความถี่ธรรมชาติของวัตถุนั้นจะทำให้วัตถุสั่นด้วยแอมพลิจูดมากขึ้น เรียกว่า</w:t>
            </w:r>
            <w:r w:rsidRPr="002900A1"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 xml:space="preserve"> </w:t>
            </w:r>
            <w:r w:rsidRPr="002900A1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การสั่นพ้อง เช่น การสั่นพ้องของอาคารสูงการสั่นพ้องของสะพาน การสั่นพ้องของเสียงในเครื่องดนตรีประเภทเป่า</w:t>
            </w:r>
          </w:p>
        </w:tc>
        <w:tc>
          <w:tcPr>
            <w:tcW w:w="1134" w:type="dxa"/>
            <w:vMerge/>
          </w:tcPr>
          <w:p w14:paraId="64DC94D2" w14:textId="77777777" w:rsidR="00833D62" w:rsidRPr="005D571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D461753" w14:textId="4223948D" w:rsidR="00833D62" w:rsidRPr="005D571A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3D62" w:rsidRPr="002F5932" w14:paraId="738C2073" w14:textId="77777777" w:rsidTr="00051852">
        <w:trPr>
          <w:trHeight w:val="1134"/>
        </w:trPr>
        <w:tc>
          <w:tcPr>
            <w:tcW w:w="740" w:type="dxa"/>
          </w:tcPr>
          <w:p w14:paraId="6642EC18" w14:textId="77777777" w:rsidR="00833D62" w:rsidRPr="005D571A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14:paraId="306850F3" w14:textId="77777777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CF65A43" w14:textId="0B5E2180" w:rsidR="00833D62" w:rsidRPr="005D571A" w:rsidRDefault="00833D62" w:rsidP="000518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3A8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D73A8D">
              <w:rPr>
                <w:rFonts w:ascii="TH SarabunPSK" w:hAnsi="TH SarabunPSK" w:cs="TH SarabunPSK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73A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80D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สังเกตและอธิบายการสะท้อน การหักเห</w:t>
            </w:r>
            <w:r w:rsidRPr="00F80D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0D03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การเลี้ยวเบน และการรวมคลื่นของคลื่นเสียง</w:t>
            </w:r>
          </w:p>
        </w:tc>
        <w:tc>
          <w:tcPr>
            <w:tcW w:w="2977" w:type="dxa"/>
          </w:tcPr>
          <w:p w14:paraId="3537DF6D" w14:textId="77777777" w:rsidR="00833D62" w:rsidRDefault="00833D62" w:rsidP="000518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A74E23">
              <w:rPr>
                <w:rFonts w:ascii="TH SarabunPSK" w:eastAsia="Calibri" w:hAnsi="TH SarabunPSK" w:cs="TH SarabunPSK"/>
                <w:i/>
                <w:spacing w:val="6"/>
                <w:sz w:val="32"/>
                <w:szCs w:val="32"/>
                <w:cs/>
              </w:rPr>
              <w:t>เสียงมีการสะท้อน การหักเห การเลี้ยวเบนและการรวมคลื่นเช่นเดียวกับคลื่นอื่น ๆ</w:t>
            </w:r>
          </w:p>
          <w:p w14:paraId="01F189F8" w14:textId="77777777" w:rsidR="00833D62" w:rsidRDefault="00833D62" w:rsidP="00051852">
            <w:pPr>
              <w:rPr>
                <w:rFonts w:ascii="TH SarabunPSK" w:eastAsia="Calibri" w:hAnsi="TH SarabunPSK" w:cs="TH SarabunPSK"/>
                <w:i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A46A977" w14:textId="77777777" w:rsidR="00833D62" w:rsidRPr="005D571A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3E000D0" w14:textId="516C0B02" w:rsidR="00833D62" w:rsidRDefault="00833D62" w:rsidP="000518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D3353C" w14:textId="77777777" w:rsidR="00051852" w:rsidRDefault="00051852" w:rsidP="00051852"/>
    <w:p w14:paraId="4CADF079" w14:textId="77777777" w:rsidR="00051852" w:rsidRDefault="00051852" w:rsidP="00051852"/>
    <w:p w14:paraId="47EF3C35" w14:textId="77777777" w:rsidR="00051852" w:rsidRDefault="00051852" w:rsidP="00051852"/>
    <w:p w14:paraId="2B1E688A" w14:textId="77777777" w:rsidR="00051852" w:rsidRDefault="00051852" w:rsidP="00051852"/>
    <w:p w14:paraId="55627D04" w14:textId="77777777" w:rsidR="00051852" w:rsidRDefault="00051852" w:rsidP="00051852"/>
    <w:p w14:paraId="74C63717" w14:textId="77777777" w:rsidR="00051852" w:rsidRDefault="00051852" w:rsidP="00051852"/>
    <w:p w14:paraId="7199E961" w14:textId="77777777" w:rsidR="00051852" w:rsidRDefault="00051852" w:rsidP="00051852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740"/>
        <w:gridCol w:w="1245"/>
        <w:gridCol w:w="3119"/>
        <w:gridCol w:w="2977"/>
        <w:gridCol w:w="1134"/>
        <w:gridCol w:w="1275"/>
      </w:tblGrid>
      <w:tr w:rsidR="00051852" w:rsidRPr="002F5932" w14:paraId="1D8AB8C1" w14:textId="77777777" w:rsidTr="002B132D">
        <w:trPr>
          <w:trHeight w:val="1134"/>
        </w:trPr>
        <w:tc>
          <w:tcPr>
            <w:tcW w:w="740" w:type="dxa"/>
            <w:vAlign w:val="center"/>
          </w:tcPr>
          <w:p w14:paraId="3FE58676" w14:textId="028B6A87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45" w:type="dxa"/>
            <w:vAlign w:val="center"/>
          </w:tcPr>
          <w:p w14:paraId="137D12FE" w14:textId="5AD8DEDD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119" w:type="dxa"/>
            <w:vAlign w:val="center"/>
          </w:tcPr>
          <w:p w14:paraId="404E620E" w14:textId="5F6AC72D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/ตัวชี้วัด</w:t>
            </w:r>
          </w:p>
        </w:tc>
        <w:tc>
          <w:tcPr>
            <w:tcW w:w="2977" w:type="dxa"/>
            <w:vAlign w:val="center"/>
          </w:tcPr>
          <w:p w14:paraId="577BA74C" w14:textId="1E67EB48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1134" w:type="dxa"/>
            <w:vAlign w:val="center"/>
          </w:tcPr>
          <w:p w14:paraId="425C09DB" w14:textId="5EA509C0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275" w:type="dxa"/>
            <w:vAlign w:val="center"/>
          </w:tcPr>
          <w:p w14:paraId="02FAED64" w14:textId="0967F4BE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33D62" w:rsidRPr="002F5932" w14:paraId="5020571F" w14:textId="77777777" w:rsidTr="00916759">
        <w:trPr>
          <w:trHeight w:val="3978"/>
        </w:trPr>
        <w:tc>
          <w:tcPr>
            <w:tcW w:w="740" w:type="dxa"/>
            <w:vMerge w:val="restart"/>
          </w:tcPr>
          <w:p w14:paraId="6DDE7F01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BB40B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AEE0AF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EE6D7F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EB6566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DBFBE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18CA7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0DB816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C0086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8D2166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6FE53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979FCD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DA59A9" w14:textId="77777777" w:rsidR="00833D62" w:rsidRPr="00C36C68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6C6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45" w:type="dxa"/>
            <w:vMerge w:val="restart"/>
          </w:tcPr>
          <w:p w14:paraId="24AE683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E19658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5191E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57F06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AED8A4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9E60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A0A82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1FC03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9DD050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D6302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DC0451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9E60EE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F96B91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คลื่น</w:t>
            </w:r>
          </w:p>
          <w:p w14:paraId="4EA08319" w14:textId="29792D32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D245CC" w14:textId="4D1B1681" w:rsidR="00833D62" w:rsidRDefault="00833D62" w:rsidP="00D1255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5/6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80D03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อธิบายความสัมพันธ์ระหว่างความเข้มเสียงกับระดับเสียงและผลของความถี่กับระดับเสียงที่มีต่อการได้ยินเสีย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B4A50B8" w14:textId="77777777" w:rsidR="00833D62" w:rsidRDefault="00833D62" w:rsidP="00D125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6C68">
              <w:rPr>
                <w:rFonts w:ascii="TH SarabunPSK" w:hAnsi="TH SarabunPSK" w:cs="TH SarabunPSK"/>
                <w:sz w:val="32"/>
                <w:szCs w:val="32"/>
                <w:cs/>
              </w:rPr>
              <w:t>-ความถี่ของคลื่นเสียงเป็นปริมาณที่ใช้บอกเสียงสูง เสียงต่ำ โดยความถี่ที่คนได้ยินมีค่าอยู่ระหว่าง 20-20,000 เฮิรตซ์ ระดับเสียงเป็นปริมาณที่ใช้บอกความดังของเสียงซึ่งขึ้นกับความเข้มเสียง โดยความเข้มเสียงเป็นพลังงานเสียงที่ตกตั้งฉากบนพื้นที่หนึ่งหน่วยในหนึ่งหน่วยเวลา เสียงที่มีความดังมากเกินไปเป็นอันตรายต่อหู</w:t>
            </w:r>
          </w:p>
          <w:p w14:paraId="3BA23165" w14:textId="77777777" w:rsidR="00833D62" w:rsidRDefault="00833D62" w:rsidP="00D125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26B6B3E7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70266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346E7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3DFC34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2FAB3B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419DC1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DBBCE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03CFD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9E3EAB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5F7882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66DD71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C2ABE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1694B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D0146" w14:textId="31108880" w:rsidR="00833D62" w:rsidRPr="005D571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14:paraId="152C678D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27414A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C55E51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500EE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E4267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66C40E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96730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3B6331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CF806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B8C8CC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1856AE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BB263E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2566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6C55A" w14:textId="70883E4B" w:rsidR="00833D62" w:rsidRPr="004A79C9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</w:tr>
      <w:tr w:rsidR="00833D62" w:rsidRPr="002F5932" w14:paraId="6F88DB0B" w14:textId="77777777" w:rsidTr="00051852">
        <w:trPr>
          <w:trHeight w:val="1134"/>
        </w:trPr>
        <w:tc>
          <w:tcPr>
            <w:tcW w:w="740" w:type="dxa"/>
            <w:vMerge/>
          </w:tcPr>
          <w:p w14:paraId="452FE381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5" w:type="dxa"/>
            <w:vMerge/>
          </w:tcPr>
          <w:p w14:paraId="5937AE65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82A2D0F" w14:textId="77777777" w:rsidR="00833D62" w:rsidRDefault="00833D62" w:rsidP="00D125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6C68">
              <w:rPr>
                <w:rFonts w:ascii="TH SarabunPSK" w:hAnsi="TH SarabunPSK" w:cs="TH SarabunPSK"/>
                <w:sz w:val="32"/>
                <w:szCs w:val="32"/>
                <w:cs/>
              </w:rPr>
              <w:t>ม.5/7</w:t>
            </w:r>
            <w:r w:rsidRPr="00C36C6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สังเกตและอธิบายการเกิดเสียงสะท้อนกลับ บีต ดอปเพลอร์ และการสั่นพ้องของเสียง</w:t>
            </w:r>
          </w:p>
        </w:tc>
        <w:tc>
          <w:tcPr>
            <w:tcW w:w="2977" w:type="dxa"/>
          </w:tcPr>
          <w:p w14:paraId="150F8686" w14:textId="77777777" w:rsidR="00833D62" w:rsidRPr="00C36C68" w:rsidRDefault="00833D62" w:rsidP="00D125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6C6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36C68">
              <w:rPr>
                <w:rFonts w:ascii="TH SarabunPSK" w:hAnsi="TH SarabunPSK" w:cs="TH SarabunPSK"/>
                <w:sz w:val="32"/>
                <w:szCs w:val="32"/>
                <w:cs/>
              </w:rPr>
              <w:t>เมื่อเสียงจากแหล่งกำเนิดเดินทางไปกระทบวัตถุ แล้วสะท้อนกลับมายังผู้ฟัง ถ้าผู้ฟังได้ยินเสียงที่ออกจากแหล่งกำเนิดและเสียงที่สะท้อนกลับมาแยกจากกัน เสียงที่ได้ยินนี้เป็นเสียงสะท้อนกลับ</w:t>
            </w:r>
          </w:p>
          <w:p w14:paraId="0FA86FA4" w14:textId="77777777" w:rsidR="00833D62" w:rsidRDefault="00833D62" w:rsidP="00D125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6C6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36C68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เมื่อคลื่นเสียงสองขบวนที่มีความถี่ใกล้เคียงกันมารวมกันจะเกิดบีต</w:t>
            </w:r>
          </w:p>
          <w:p w14:paraId="4BCF9974" w14:textId="77777777" w:rsidR="00833D62" w:rsidRPr="00C36C68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763EDDCA" w14:textId="77777777" w:rsidR="00833D62" w:rsidRPr="005D571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4CF88BD" w14:textId="7E869A92" w:rsidR="00833D62" w:rsidRPr="004A79C9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3D62" w:rsidRPr="002F5932" w14:paraId="01C72CDA" w14:textId="77777777" w:rsidTr="00051852">
        <w:trPr>
          <w:trHeight w:val="1134"/>
        </w:trPr>
        <w:tc>
          <w:tcPr>
            <w:tcW w:w="740" w:type="dxa"/>
            <w:vMerge/>
          </w:tcPr>
          <w:p w14:paraId="4C477A50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5" w:type="dxa"/>
            <w:vMerge/>
          </w:tcPr>
          <w:p w14:paraId="6D2C29E0" w14:textId="77777777" w:rsidR="00833D62" w:rsidRDefault="00833D6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110502F" w14:textId="77777777" w:rsidR="00833D62" w:rsidRDefault="00833D62" w:rsidP="000518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6C68">
              <w:rPr>
                <w:rFonts w:ascii="TH SarabunPSK" w:hAnsi="TH SarabunPSK" w:cs="TH SarabunPSK"/>
                <w:sz w:val="32"/>
                <w:szCs w:val="32"/>
                <w:cs/>
              </w:rPr>
              <w:t>ม.5/9</w:t>
            </w:r>
            <w:r w:rsidRPr="00C36C6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สังเกตและอธิบายการมองเห็นสีของวัตถุและความผิดปกติในการมองเห็นสี</w:t>
            </w:r>
          </w:p>
          <w:p w14:paraId="524F55E8" w14:textId="77777777" w:rsidR="00833D62" w:rsidRPr="00C36C68" w:rsidRDefault="00833D6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89F95E6" w14:textId="67E9908F" w:rsidR="00833D62" w:rsidRPr="00C36C68" w:rsidRDefault="00833D62" w:rsidP="00D125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>-</w:t>
            </w:r>
            <w:r w:rsidRPr="009A3345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เมื่อแสงตกกระทบวัตถุ วัตถุจะดูดกลืนแสงสีบางสี</w:t>
            </w:r>
            <w:r w:rsidRPr="0035377F">
              <w:rPr>
                <w:rFonts w:ascii="TH SarabunPSK" w:eastAsia="Calibri" w:hAnsi="TH SarabunPSK" w:cs="TH SarabunPSK"/>
                <w:i/>
                <w:spacing w:val="-4"/>
                <w:sz w:val="32"/>
                <w:szCs w:val="32"/>
                <w:cs/>
              </w:rPr>
              <w:t>โดยขึ้นกับสารสีบนผิววัตถุ และสะท้อนแสงสีที่เหลือ</w:t>
            </w:r>
            <w:r w:rsidRPr="009A3345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ออกมา ทำให้มองเห็นวัตถุเป็นสีต่าง ๆขึ้นกับแสงสี</w:t>
            </w:r>
            <w:r w:rsidRPr="0035377F">
              <w:rPr>
                <w:rFonts w:ascii="TH SarabunPSK" w:eastAsia="Calibri" w:hAnsi="TH SarabunPSK" w:cs="TH SarabunPSK"/>
                <w:i/>
                <w:spacing w:val="6"/>
                <w:sz w:val="32"/>
                <w:szCs w:val="32"/>
                <w:cs/>
              </w:rPr>
              <w:t>ที่สะท้อนออกมา ความผิดปกติในการมองเห็นสี</w:t>
            </w:r>
            <w:r w:rsidRPr="009A3345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หรือการบอดสีเกิดจากความบกพร่องของเซลล์รูปกรวยบนจอตา</w:t>
            </w:r>
          </w:p>
        </w:tc>
        <w:tc>
          <w:tcPr>
            <w:tcW w:w="1134" w:type="dxa"/>
            <w:vMerge/>
          </w:tcPr>
          <w:p w14:paraId="2D46729F" w14:textId="77777777" w:rsidR="00833D62" w:rsidRPr="005D571A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2A7FDFB" w14:textId="4D4DC649" w:rsidR="00833D62" w:rsidRPr="004A79C9" w:rsidRDefault="00833D6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CA656A" w14:textId="77777777" w:rsidR="00051852" w:rsidRDefault="00051852" w:rsidP="00051852"/>
    <w:p w14:paraId="5889E4FB" w14:textId="77777777" w:rsidR="00051852" w:rsidRDefault="00051852" w:rsidP="00051852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740"/>
        <w:gridCol w:w="1219"/>
        <w:gridCol w:w="3145"/>
        <w:gridCol w:w="2977"/>
        <w:gridCol w:w="1134"/>
        <w:gridCol w:w="1275"/>
      </w:tblGrid>
      <w:tr w:rsidR="00051852" w:rsidRPr="002F5932" w14:paraId="630B7498" w14:textId="77777777" w:rsidTr="00576E95">
        <w:trPr>
          <w:trHeight w:val="1134"/>
        </w:trPr>
        <w:tc>
          <w:tcPr>
            <w:tcW w:w="740" w:type="dxa"/>
            <w:vAlign w:val="center"/>
          </w:tcPr>
          <w:p w14:paraId="7A3CD583" w14:textId="445FBDAF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219" w:type="dxa"/>
            <w:vAlign w:val="center"/>
          </w:tcPr>
          <w:p w14:paraId="19B6D11A" w14:textId="286D024F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145" w:type="dxa"/>
            <w:vAlign w:val="center"/>
          </w:tcPr>
          <w:p w14:paraId="158096C8" w14:textId="4E8A1882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/ตัวชี้วัด</w:t>
            </w:r>
          </w:p>
        </w:tc>
        <w:tc>
          <w:tcPr>
            <w:tcW w:w="2977" w:type="dxa"/>
            <w:vAlign w:val="center"/>
          </w:tcPr>
          <w:p w14:paraId="01E6B6D6" w14:textId="22DB1D8D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1134" w:type="dxa"/>
            <w:vAlign w:val="center"/>
          </w:tcPr>
          <w:p w14:paraId="22415442" w14:textId="45A95C2B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275" w:type="dxa"/>
            <w:vAlign w:val="center"/>
          </w:tcPr>
          <w:p w14:paraId="1BA9C4AF" w14:textId="2C44E5C2" w:rsidR="00051852" w:rsidRPr="002F5932" w:rsidRDefault="00051852" w:rsidP="000518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51852" w:rsidRPr="002F5932" w14:paraId="37DDB2E6" w14:textId="77777777" w:rsidTr="0054120A">
        <w:trPr>
          <w:trHeight w:val="2278"/>
        </w:trPr>
        <w:tc>
          <w:tcPr>
            <w:tcW w:w="740" w:type="dxa"/>
            <w:vMerge w:val="restart"/>
            <w:tcBorders>
              <w:bottom w:val="single" w:sz="4" w:space="0" w:color="auto"/>
            </w:tcBorders>
          </w:tcPr>
          <w:p w14:paraId="17B16D4E" w14:textId="77777777" w:rsidR="00051852" w:rsidRPr="00C36C68" w:rsidRDefault="0005185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19" w:type="dxa"/>
            <w:vMerge w:val="restart"/>
            <w:tcBorders>
              <w:bottom w:val="single" w:sz="4" w:space="0" w:color="auto"/>
            </w:tcBorders>
          </w:tcPr>
          <w:p w14:paraId="7105D43C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คลื่น</w:t>
            </w:r>
          </w:p>
          <w:p w14:paraId="07ABF065" w14:textId="682BCC88" w:rsidR="00051852" w:rsidRPr="00C36C68" w:rsidRDefault="0005185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60F6AF5D" w14:textId="77777777" w:rsidR="00051852" w:rsidRDefault="00051852" w:rsidP="00D125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6C68">
              <w:rPr>
                <w:rFonts w:ascii="TH SarabunPSK" w:hAnsi="TH SarabunPSK" w:cs="TH SarabunPSK"/>
                <w:sz w:val="32"/>
                <w:szCs w:val="32"/>
                <w:cs/>
              </w:rPr>
              <w:t>ม.5/10</w:t>
            </w:r>
            <w:r w:rsidRPr="00C36C6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สังเกตและอธิบายการทำงานของแผ่นกรองแสงสี การผสมแสงสี การผสมสารสี และการนำไปใช้ประโยชน์ในชีวิตประจำวัน</w:t>
            </w:r>
          </w:p>
          <w:p w14:paraId="1CB8EA92" w14:textId="77777777" w:rsidR="00051852" w:rsidRPr="00C36C68" w:rsidRDefault="0005185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14:paraId="42EA3CFC" w14:textId="7B79ADCD" w:rsidR="00051852" w:rsidRPr="00833D62" w:rsidRDefault="00051852" w:rsidP="00D12554">
            <w:pPr>
              <w:ind w:hanging="175"/>
              <w:rPr>
                <w:rFonts w:ascii="TH SarabunPSK" w:eastAsia="Calibri" w:hAnsi="TH SarabunPSK" w:cs="TH SarabunPSK"/>
                <w:i/>
                <w:spacing w:val="6"/>
                <w:sz w:val="32"/>
                <w:szCs w:val="32"/>
              </w:rPr>
            </w:pPr>
            <w:r w:rsidRPr="00A74E23">
              <w:rPr>
                <w:rFonts w:ascii="TH SarabunPSK" w:eastAsia="Calibri" w:hAnsi="TH SarabunPSK" w:cs="TH SarabunPSK"/>
                <w:i/>
                <w:sz w:val="32"/>
                <w:szCs w:val="32"/>
              </w:rPr>
              <w:t>-</w:t>
            </w:r>
            <w:r w:rsidRPr="00A74E23">
              <w:rPr>
                <w:rFonts w:ascii="TH SarabunPSK" w:eastAsia="Calibri" w:hAnsi="TH SarabunPSK" w:cs="TH SarabunPSK"/>
                <w:i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i/>
                <w:spacing w:val="6"/>
                <w:sz w:val="32"/>
                <w:szCs w:val="32"/>
                <w:cs/>
              </w:rPr>
              <w:t>-</w:t>
            </w:r>
            <w:r w:rsidRPr="0035377F">
              <w:rPr>
                <w:rFonts w:ascii="TH SarabunPSK" w:eastAsia="Calibri" w:hAnsi="TH SarabunPSK" w:cs="TH SarabunPSK"/>
                <w:i/>
                <w:spacing w:val="6"/>
                <w:sz w:val="32"/>
                <w:szCs w:val="32"/>
                <w:cs/>
              </w:rPr>
              <w:t>แผ่นกรองแสงสียอมให้แสงสีบางสีผ่านออกไปได้</w:t>
            </w:r>
            <w:r w:rsidRPr="009A3345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และกั้นบางแสงสี</w:t>
            </w:r>
          </w:p>
          <w:p w14:paraId="2F3263FE" w14:textId="77777777" w:rsidR="00051852" w:rsidRDefault="00051852" w:rsidP="00D12554">
            <w:pPr>
              <w:ind w:hanging="175"/>
              <w:rPr>
                <w:rFonts w:ascii="TH SarabunPSK" w:eastAsia="Calibri" w:hAnsi="TH SarabunPSK" w:cs="TH SarabunPSK"/>
                <w:i/>
                <w:spacing w:val="-2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iCs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/>
                <w:iCs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i/>
                <w:spacing w:val="-2"/>
                <w:sz w:val="32"/>
                <w:szCs w:val="32"/>
                <w:cs/>
              </w:rPr>
              <w:t>-</w:t>
            </w:r>
            <w:r w:rsidRPr="009A3345">
              <w:rPr>
                <w:rFonts w:ascii="TH SarabunPSK" w:eastAsia="Calibri" w:hAnsi="TH SarabunPSK" w:cs="TH SarabunPSK"/>
                <w:i/>
                <w:spacing w:val="-2"/>
                <w:sz w:val="32"/>
                <w:szCs w:val="32"/>
                <w:cs/>
              </w:rPr>
              <w:t>การผสมแสงสีทำให้ได้แสงสีที่หลากหลายเปลี่ยนไปจากเดิม ถ้านำแสงสีปฐมภูมิในสัดส่วนที่เหมาะสมมาผสมกันจะได</w:t>
            </w:r>
            <w:r>
              <w:rPr>
                <w:rFonts w:ascii="TH SarabunPSK" w:eastAsia="Calibri" w:hAnsi="TH SarabunPSK" w:cs="TH SarabunPSK" w:hint="cs"/>
                <w:i/>
                <w:spacing w:val="-2"/>
                <w:sz w:val="32"/>
                <w:szCs w:val="32"/>
                <w:cs/>
              </w:rPr>
              <w:t>้</w:t>
            </w:r>
            <w:r w:rsidRPr="009A3345">
              <w:rPr>
                <w:rFonts w:ascii="TH SarabunPSK" w:eastAsia="Calibri" w:hAnsi="TH SarabunPSK" w:cs="TH SarabunPSK"/>
                <w:i/>
                <w:spacing w:val="-2"/>
                <w:sz w:val="32"/>
                <w:szCs w:val="32"/>
                <w:cs/>
              </w:rPr>
              <w:t>แสงขาว</w:t>
            </w:r>
          </w:p>
          <w:p w14:paraId="3B32D5F3" w14:textId="77777777" w:rsidR="00051852" w:rsidRDefault="00051852" w:rsidP="00D12554">
            <w:pPr>
              <w:ind w:hanging="175"/>
              <w:rPr>
                <w:rFonts w:ascii="TH SarabunPSK" w:eastAsia="Calibri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iCs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/>
                <w:iCs/>
                <w:sz w:val="32"/>
                <w:szCs w:val="32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i/>
                <w:sz w:val="32"/>
                <w:szCs w:val="32"/>
                <w:cs/>
              </w:rPr>
              <w:t>-</w:t>
            </w:r>
            <w:r w:rsidRPr="009A3345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การผสมแสงสีและการผสมสารสีสามารถนำไปใช้</w:t>
            </w:r>
            <w:r w:rsidRPr="0035377F">
              <w:rPr>
                <w:rFonts w:ascii="TH SarabunPSK" w:eastAsia="Calibri" w:hAnsi="TH SarabunPSK" w:cs="TH SarabunPSK"/>
                <w:i/>
                <w:spacing w:val="-10"/>
                <w:sz w:val="32"/>
                <w:szCs w:val="32"/>
                <w:cs/>
              </w:rPr>
              <w:t>ประโยชน์ในด้านต่า</w:t>
            </w:r>
            <w:r>
              <w:rPr>
                <w:rFonts w:ascii="TH SarabunPSK" w:eastAsia="Calibri" w:hAnsi="TH SarabunPSK" w:cs="TH SarabunPSK" w:hint="cs"/>
                <w:i/>
                <w:spacing w:val="-10"/>
                <w:sz w:val="32"/>
                <w:szCs w:val="32"/>
                <w:cs/>
              </w:rPr>
              <w:t>ง</w:t>
            </w:r>
            <w:r w:rsidRPr="0035377F">
              <w:rPr>
                <w:rFonts w:ascii="TH SarabunPSK" w:eastAsia="Calibri" w:hAnsi="TH SarabunPSK" w:cs="TH SarabunPSK"/>
                <w:i/>
                <w:spacing w:val="-10"/>
                <w:sz w:val="32"/>
                <w:szCs w:val="32"/>
                <w:cs/>
              </w:rPr>
              <w:t>ๆเช่นด้านศิลปะด</w:t>
            </w:r>
            <w:r>
              <w:rPr>
                <w:rFonts w:ascii="TH SarabunPSK" w:eastAsia="Calibri" w:hAnsi="TH SarabunPSK" w:cs="TH SarabunPSK" w:hint="cs"/>
                <w:i/>
                <w:spacing w:val="-10"/>
                <w:sz w:val="32"/>
                <w:szCs w:val="32"/>
                <w:cs/>
              </w:rPr>
              <w:t>้</w:t>
            </w:r>
            <w:r w:rsidRPr="0035377F">
              <w:rPr>
                <w:rFonts w:ascii="TH SarabunPSK" w:eastAsia="Calibri" w:hAnsi="TH SarabunPSK" w:cs="TH SarabunPSK"/>
                <w:i/>
                <w:spacing w:val="-10"/>
                <w:sz w:val="32"/>
                <w:szCs w:val="32"/>
                <w:cs/>
              </w:rPr>
              <w:t>านการแสดง</w:t>
            </w:r>
          </w:p>
          <w:p w14:paraId="28469A7A" w14:textId="77777777" w:rsidR="00051852" w:rsidRPr="00C36C68" w:rsidRDefault="00051852" w:rsidP="00D125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i/>
                <w:sz w:val="32"/>
                <w:szCs w:val="32"/>
              </w:rPr>
              <w:t>-</w:t>
            </w:r>
            <w:r w:rsidRPr="00F000D8">
              <w:rPr>
                <w:rFonts w:ascii="TH SarabunPSK" w:eastAsia="Calibri" w:hAnsi="TH SarabunPSK" w:cs="TH SarabunPSK"/>
                <w:i/>
                <w:spacing w:val="8"/>
                <w:sz w:val="32"/>
                <w:szCs w:val="32"/>
                <w:cs/>
              </w:rPr>
              <w:t>คลื่นแม่เหล็กไฟฟ้าประกอบด้ว</w:t>
            </w:r>
            <w:r>
              <w:rPr>
                <w:rFonts w:ascii="TH SarabunPSK" w:eastAsia="Calibri" w:hAnsi="TH SarabunPSK" w:cs="TH SarabunPSK" w:hint="cs"/>
                <w:i/>
                <w:spacing w:val="8"/>
                <w:sz w:val="32"/>
                <w:szCs w:val="32"/>
                <w:cs/>
              </w:rPr>
              <w:t>ย</w:t>
            </w:r>
            <w:r w:rsidRPr="00F000D8">
              <w:rPr>
                <w:rFonts w:ascii="TH SarabunPSK" w:eastAsia="Calibri" w:hAnsi="TH SarabunPSK" w:cs="TH SarabunPSK"/>
                <w:i/>
                <w:spacing w:val="8"/>
                <w:sz w:val="32"/>
                <w:szCs w:val="32"/>
                <w:cs/>
              </w:rPr>
              <w:t>สนามแม่เหล็ก</w:t>
            </w:r>
            <w:r w:rsidRPr="0035377F">
              <w:rPr>
                <w:rFonts w:ascii="TH SarabunPSK" w:eastAsia="Calibri" w:hAnsi="TH SarabunPSK" w:cs="TH SarabunPSK"/>
                <w:i/>
                <w:sz w:val="32"/>
                <w:szCs w:val="32"/>
              </w:rPr>
              <w:t xml:space="preserve"> </w:t>
            </w:r>
            <w:r w:rsidRPr="005A2D8C">
              <w:rPr>
                <w:rFonts w:ascii="TH SarabunPSK" w:eastAsia="Calibri" w:hAnsi="TH SarabunPSK" w:cs="TH SarabunPSK"/>
                <w:i/>
                <w:spacing w:val="-4"/>
                <w:sz w:val="32"/>
                <w:szCs w:val="32"/>
                <w:cs/>
              </w:rPr>
              <w:t>และสนามไฟฟ้าที่เปลี่ยนแปลงตลอดเวลา</w:t>
            </w:r>
            <w:r w:rsidRPr="005A2D8C">
              <w:rPr>
                <w:rFonts w:ascii="TH SarabunPSK" w:eastAsia="Calibri" w:hAnsi="TH SarabunPSK" w:cs="TH SarabunPSK"/>
                <w:i/>
                <w:spacing w:val="-4"/>
                <w:sz w:val="32"/>
                <w:szCs w:val="32"/>
              </w:rPr>
              <w:t xml:space="preserve"> </w:t>
            </w:r>
            <w:r w:rsidRPr="005A2D8C">
              <w:rPr>
                <w:rFonts w:ascii="TH SarabunPSK" w:eastAsia="Calibri" w:hAnsi="TH SarabunPSK" w:cs="TH SarabunPSK"/>
                <w:i/>
                <w:spacing w:val="-4"/>
                <w:sz w:val="32"/>
                <w:szCs w:val="32"/>
                <w:cs/>
              </w:rPr>
              <w:t>โดยสนาม</w:t>
            </w:r>
            <w:r w:rsidRPr="005A2D8C">
              <w:rPr>
                <w:rFonts w:ascii="TH SarabunPSK" w:eastAsia="Calibri" w:hAnsi="TH SarabunPSK" w:cs="TH SarabunPSK"/>
                <w:i/>
                <w:spacing w:val="-2"/>
                <w:sz w:val="32"/>
                <w:szCs w:val="32"/>
                <w:cs/>
              </w:rPr>
              <w:t>ทั้งสองมีทิศทางตั้งฉากกัน และตั้งฉากกับทิศทาง</w:t>
            </w:r>
            <w:r>
              <w:rPr>
                <w:rFonts w:ascii="TH SarabunPSK" w:eastAsia="Calibri" w:hAnsi="TH SarabunPSK" w:cs="TH SarabunPSK"/>
                <w:i/>
                <w:sz w:val="32"/>
                <w:szCs w:val="32"/>
              </w:rPr>
              <w:t xml:space="preserve"> </w:t>
            </w:r>
            <w:r w:rsidRPr="0035377F">
              <w:rPr>
                <w:rFonts w:ascii="TH SarabunPSK" w:eastAsia="Calibri" w:hAnsi="TH SarabunPSK" w:cs="TH SarabunPSK"/>
                <w:i/>
                <w:sz w:val="32"/>
                <w:szCs w:val="32"/>
                <w:cs/>
              </w:rPr>
              <w:t>การเคลื่อนที่ของคลื่น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37A113EF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869AF4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F36864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F8B7CB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AFBD24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07034" w14:textId="4F75758F" w:rsidR="00051852" w:rsidRPr="00C36C68" w:rsidRDefault="0005185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14:paraId="1D25ABB8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60E76B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6D7001" w14:textId="0D55819F" w:rsidR="00051852" w:rsidRPr="00051852" w:rsidRDefault="00051852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852" w:rsidRPr="002F5932" w14:paraId="1480E8ED" w14:textId="77777777" w:rsidTr="00051852">
        <w:trPr>
          <w:trHeight w:val="1134"/>
        </w:trPr>
        <w:tc>
          <w:tcPr>
            <w:tcW w:w="740" w:type="dxa"/>
            <w:vMerge/>
          </w:tcPr>
          <w:p w14:paraId="2547200E" w14:textId="77777777" w:rsidR="00051852" w:rsidRPr="00C36C68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9" w:type="dxa"/>
            <w:vMerge/>
          </w:tcPr>
          <w:p w14:paraId="34A591E1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45" w:type="dxa"/>
          </w:tcPr>
          <w:p w14:paraId="4EDA2194" w14:textId="77777777" w:rsidR="00051852" w:rsidRDefault="00051852" w:rsidP="00D125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7177D" w14:textId="77777777" w:rsidR="00051852" w:rsidRPr="00C36C68" w:rsidRDefault="00051852" w:rsidP="00D1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5/11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A3345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สืบค้นข้อมูลและอธิบายคลื่นแม่เหล็กไฟฟ้าส่วนประกอบคลื่นแม่เหล็กไฟฟ้า และหลักการทำงานของอุปกรณ์บางชนิดที่อาศัยคลื่นแม่เหล็กไฟฟ้า</w:t>
            </w:r>
          </w:p>
        </w:tc>
        <w:tc>
          <w:tcPr>
            <w:tcW w:w="2977" w:type="dxa"/>
            <w:vMerge/>
          </w:tcPr>
          <w:p w14:paraId="3F5CDF64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8F2D605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7095DB9" w14:textId="0A96CFFB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51852" w:rsidRPr="002F5932" w14:paraId="0BB703F7" w14:textId="77777777" w:rsidTr="00051852">
        <w:trPr>
          <w:trHeight w:val="317"/>
        </w:trPr>
        <w:tc>
          <w:tcPr>
            <w:tcW w:w="8081" w:type="dxa"/>
            <w:gridSpan w:val="4"/>
          </w:tcPr>
          <w:p w14:paraId="3074924F" w14:textId="40EDAD68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134" w:type="dxa"/>
          </w:tcPr>
          <w:p w14:paraId="031D9BBF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1ECA6F6" w14:textId="347F3F78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</w:tc>
      </w:tr>
      <w:tr w:rsidR="00051852" w:rsidRPr="002F5932" w14:paraId="3E9BB274" w14:textId="77777777" w:rsidTr="00051852">
        <w:trPr>
          <w:trHeight w:val="317"/>
        </w:trPr>
        <w:tc>
          <w:tcPr>
            <w:tcW w:w="8081" w:type="dxa"/>
            <w:gridSpan w:val="4"/>
          </w:tcPr>
          <w:p w14:paraId="071FD301" w14:textId="6921F23F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</w:tcPr>
          <w:p w14:paraId="6AEE90A6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D300E7D" w14:textId="6B2F8DFF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051852" w:rsidRPr="002F5932" w14:paraId="46C264FD" w14:textId="77777777" w:rsidTr="00051852">
        <w:trPr>
          <w:trHeight w:val="317"/>
        </w:trPr>
        <w:tc>
          <w:tcPr>
            <w:tcW w:w="8081" w:type="dxa"/>
            <w:gridSpan w:val="4"/>
          </w:tcPr>
          <w:p w14:paraId="2BE169DA" w14:textId="48A5B8FF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01A6A744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16B91B9" w14:textId="3ECD21CA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051852" w:rsidRPr="002F5932" w14:paraId="18052C8E" w14:textId="77777777" w:rsidTr="00051852">
        <w:trPr>
          <w:trHeight w:val="317"/>
        </w:trPr>
        <w:tc>
          <w:tcPr>
            <w:tcW w:w="8081" w:type="dxa"/>
            <w:gridSpan w:val="4"/>
          </w:tcPr>
          <w:p w14:paraId="79CDD9A7" w14:textId="583BE1B8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</w:tcPr>
          <w:p w14:paraId="6923C29E" w14:textId="77777777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BEE176B" w14:textId="44780BA6" w:rsidR="00051852" w:rsidRDefault="00051852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3EF1938A" w14:textId="77777777" w:rsidR="00051852" w:rsidRDefault="00051852"/>
    <w:sectPr w:rsidR="00051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52"/>
    <w:rsid w:val="00051852"/>
    <w:rsid w:val="00200133"/>
    <w:rsid w:val="00263865"/>
    <w:rsid w:val="00416D5E"/>
    <w:rsid w:val="00690FDF"/>
    <w:rsid w:val="00833D62"/>
    <w:rsid w:val="0096466A"/>
    <w:rsid w:val="00DC3BD8"/>
    <w:rsid w:val="00E8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099D"/>
  <w15:chartTrackingRefBased/>
  <w15:docId w15:val="{4433E8BC-0E1F-4C15-82F3-F2671050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85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85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85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85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85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85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85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8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8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85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185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185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5185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1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85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18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8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8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5185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0518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85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3344</dc:creator>
  <cp:keywords/>
  <dc:description/>
  <cp:lastModifiedBy>na ph</cp:lastModifiedBy>
  <cp:revision>2</cp:revision>
  <dcterms:created xsi:type="dcterms:W3CDTF">2025-08-24T03:25:00Z</dcterms:created>
  <dcterms:modified xsi:type="dcterms:W3CDTF">2025-08-24T05:53:00Z</dcterms:modified>
</cp:coreProperties>
</file>