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A463" w14:textId="77777777" w:rsidR="005D5102" w:rsidRDefault="005D5102" w:rsidP="005D5102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โครงสร้างรายวิชา</w:t>
      </w:r>
    </w:p>
    <w:p w14:paraId="5B61284E" w14:textId="77777777" w:rsidR="005D5102" w:rsidRDefault="005D5102" w:rsidP="005D5102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3739F8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พ30298 </w:t>
      </w:r>
      <w:r w:rsidRPr="009A4963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ผู้ตัดสินกีฬาแบดมินตัน</w:t>
      </w:r>
    </w:p>
    <w:p w14:paraId="395416F9" w14:textId="77777777" w:rsidR="005D5102" w:rsidRPr="00EE4AFE" w:rsidRDefault="005D5102" w:rsidP="005D5102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6A0211BE" w14:textId="77777777" w:rsidR="005D5102" w:rsidRDefault="005D5102" w:rsidP="005D5102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1.5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5D5102" w14:paraId="1E52D4FA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C6F8435" w14:textId="77777777" w:rsidR="005D5102" w:rsidRDefault="005D510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0D2FCB76" w14:textId="77777777" w:rsidR="005D5102" w:rsidRPr="00E435EC" w:rsidRDefault="005D510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D9D180C" w14:textId="77777777" w:rsidR="005D5102" w:rsidRPr="00E435EC" w:rsidRDefault="005D510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0EB08EAE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265E68AD" w14:textId="77777777" w:rsidR="005D5102" w:rsidRDefault="005D510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E288EC" w14:textId="77777777" w:rsidR="005D5102" w:rsidRPr="00E766C4" w:rsidRDefault="005D5102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23AB7192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330AB7C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D2F656C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D5102" w14:paraId="4A981402" w14:textId="77777777" w:rsidTr="00C3122A">
        <w:trPr>
          <w:trHeight w:val="412"/>
        </w:trPr>
        <w:tc>
          <w:tcPr>
            <w:tcW w:w="987" w:type="dxa"/>
          </w:tcPr>
          <w:p w14:paraId="6AC14539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138983B6" w14:textId="77777777" w:rsidR="005D5102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บทนำและบทบาทผู้ตัดสิ</w:t>
            </w:r>
            <w:r w:rsidRPr="00DF652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นแ</w:t>
            </w:r>
            <w:r w:rsidRPr="00DF6524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บดมินตัน</w:t>
            </w:r>
          </w:p>
        </w:tc>
        <w:tc>
          <w:tcPr>
            <w:tcW w:w="2410" w:type="dxa"/>
          </w:tcPr>
          <w:p w14:paraId="1D8E9517" w14:textId="77777777" w:rsidR="005D5102" w:rsidRPr="007F7B46" w:rsidRDefault="005D5102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82D3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อธิบายกติกาและบทบาทของผู้ตัดสินแบดมินตันอย่างถูกต้อง</w:t>
            </w:r>
          </w:p>
        </w:tc>
        <w:tc>
          <w:tcPr>
            <w:tcW w:w="2992" w:type="dxa"/>
          </w:tcPr>
          <w:p w14:paraId="01FA6123" w14:textId="77777777" w:rsidR="005D5102" w:rsidRPr="00576EA2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แบดมินตัน</w:t>
            </w: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มีความสำคัญอย่างยิ่งในการดูแลให้การแข่งขันดำเนินไปอย่างยุติธรรม ราบรื่น และเป็นไปตามกติกาสากล โดยบทบาทหลัก</w:t>
            </w:r>
          </w:p>
        </w:tc>
        <w:tc>
          <w:tcPr>
            <w:tcW w:w="708" w:type="dxa"/>
          </w:tcPr>
          <w:p w14:paraId="7D6D1DA7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5E179ABC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5D5102" w14:paraId="0B880691" w14:textId="77777777" w:rsidTr="00C3122A">
        <w:trPr>
          <w:trHeight w:val="567"/>
        </w:trPr>
        <w:tc>
          <w:tcPr>
            <w:tcW w:w="987" w:type="dxa"/>
          </w:tcPr>
          <w:p w14:paraId="47447847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28C716AF" w14:textId="77777777" w:rsidR="005D5102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กติกาการแข่งขัน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แบดมินตัน</w:t>
            </w: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2410" w:type="dxa"/>
          </w:tcPr>
          <w:p w14:paraId="78BDF7B6" w14:textId="77777777" w:rsidR="005D5102" w:rsidRPr="007F7B46" w:rsidRDefault="005D5102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82D30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วิเคราะห์สถานการณ์ในสนามเพื่อประกอบการตัดสินใจอย่างเหมาะสม</w:t>
            </w:r>
          </w:p>
        </w:tc>
        <w:tc>
          <w:tcPr>
            <w:tcW w:w="2992" w:type="dxa"/>
          </w:tcPr>
          <w:p w14:paraId="2AD4ED8A" w14:textId="77777777" w:rsidR="005D5102" w:rsidRPr="00540202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แบดมินตัน</w:t>
            </w: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คือข้อกำหนดและกฎเกณฑ์สำคัญที่ใช้ควบคุมการแข่งขันวอลเลย์บอลให้เป็นไปอย่างยุติธรรมและเป็นระเบียบ โดยกติกาพื้นฐาน</w:t>
            </w:r>
          </w:p>
        </w:tc>
        <w:tc>
          <w:tcPr>
            <w:tcW w:w="708" w:type="dxa"/>
          </w:tcPr>
          <w:p w14:paraId="45A99AAE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169FCCFF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5D5102" w14:paraId="36B1640C" w14:textId="77777777" w:rsidTr="00C3122A">
        <w:trPr>
          <w:trHeight w:val="3042"/>
        </w:trPr>
        <w:tc>
          <w:tcPr>
            <w:tcW w:w="987" w:type="dxa"/>
          </w:tcPr>
          <w:p w14:paraId="7C70976D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066E3DFE" w14:textId="77777777" w:rsidR="005D5102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การใช้สัญญาณมือและเสียงนกหวีด</w:t>
            </w:r>
          </w:p>
          <w:p w14:paraId="4E4CE375" w14:textId="77777777" w:rsidR="005D5102" w:rsidRPr="00EC6D04" w:rsidRDefault="005D5102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BEE375" w14:textId="77777777" w:rsidR="005D5102" w:rsidRPr="008640F3" w:rsidRDefault="005D5102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82D30">
              <w:rPr>
                <w:rFonts w:ascii="TH Sarabun New" w:hAnsi="TH Sarabun New" w:cs="TH Sarabun New"/>
                <w:sz w:val="32"/>
                <w:szCs w:val="32"/>
                <w:cs/>
              </w:rPr>
              <w:t>ใช้สัญญาณมือ เสียง และท่าทางในการควบคุมเกมอย่างมีประสิทธิภาพ</w:t>
            </w:r>
          </w:p>
        </w:tc>
        <w:tc>
          <w:tcPr>
            <w:tcW w:w="2992" w:type="dxa"/>
          </w:tcPr>
          <w:p w14:paraId="1428E52F" w14:textId="77777777" w:rsidR="005D5102" w:rsidRPr="00BC092A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สัญญาณมือ</w:t>
            </w:r>
          </w:p>
          <w:p w14:paraId="7FED0247" w14:textId="77777777" w:rsidR="005D5102" w:rsidRPr="004E03C2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เซปักตะกร้อ</w:t>
            </w: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ใช้สัญญาณมือเป็นเครื่องมือสำคัญในการสื่อสารกับผู้เล่น โค้ช และทีมงาน เพื่อแจ้งการตัดสินใจต่าง ๆ อย่างชัดเจน โดยสัญญาณมือหลัก</w:t>
            </w:r>
          </w:p>
        </w:tc>
        <w:tc>
          <w:tcPr>
            <w:tcW w:w="708" w:type="dxa"/>
          </w:tcPr>
          <w:p w14:paraId="427D6590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5FAE243F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10</w:t>
            </w:r>
          </w:p>
        </w:tc>
      </w:tr>
      <w:tr w:rsidR="005D5102" w14:paraId="0B114E35" w14:textId="77777777" w:rsidTr="00C3122A">
        <w:trPr>
          <w:trHeight w:val="567"/>
        </w:trPr>
        <w:tc>
          <w:tcPr>
            <w:tcW w:w="987" w:type="dxa"/>
          </w:tcPr>
          <w:p w14:paraId="4E57EE0F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90" w:type="dxa"/>
          </w:tcPr>
          <w:p w14:paraId="1E549D27" w14:textId="77777777" w:rsidR="005D5102" w:rsidRPr="00F2545E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การบันทึกคะแนนและการรายงาน</w:t>
            </w:r>
          </w:p>
        </w:tc>
        <w:tc>
          <w:tcPr>
            <w:tcW w:w="2410" w:type="dxa"/>
          </w:tcPr>
          <w:p w14:paraId="2F1DA3A1" w14:textId="77777777" w:rsidR="005D5102" w:rsidRPr="007F7B46" w:rsidRDefault="005D5102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82D30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ปฏิบัติหน้าที่ของผู้ตัดสินแบดมินตันในสถานการณ์จริงหรือจำลองได้อย่างแม่นยำ</w:t>
            </w:r>
          </w:p>
        </w:tc>
        <w:tc>
          <w:tcPr>
            <w:tcW w:w="2992" w:type="dxa"/>
          </w:tcPr>
          <w:p w14:paraId="1F1B35C0" w14:textId="77777777" w:rsidR="005D5102" w:rsidRPr="007D597A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8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อย่างถูกต้องเป็นหน้าที่สำคัญของผู้ตัดสินที่ช่วยให้การแข่งขันดำเนินไปอย่างโปร่งใสและตรวจสอบได้ครับ หากต้องการตัวอย่างแบบฟอร์มบันทึกคะแนน</w:t>
            </w:r>
          </w:p>
        </w:tc>
        <w:tc>
          <w:tcPr>
            <w:tcW w:w="708" w:type="dxa"/>
          </w:tcPr>
          <w:p w14:paraId="71E9CD8E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317FB361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5D5102" w14:paraId="4D52C5A7" w14:textId="77777777" w:rsidTr="00C3122A">
        <w:trPr>
          <w:trHeight w:val="567"/>
        </w:trPr>
        <w:tc>
          <w:tcPr>
            <w:tcW w:w="987" w:type="dxa"/>
          </w:tcPr>
          <w:p w14:paraId="31F2030C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2C6BBB40" w14:textId="77777777" w:rsidR="005D5102" w:rsidRPr="00A3742C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3BFB6290" w14:textId="77777777" w:rsidR="005D5102" w:rsidRPr="00AA2AC3" w:rsidRDefault="005D5102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82D30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แสดงความมีวินัย ยุติธรรม และจรรยาบรรณของผู้ตัดสินที่ดี</w:t>
            </w:r>
          </w:p>
        </w:tc>
        <w:tc>
          <w:tcPr>
            <w:tcW w:w="2992" w:type="dxa"/>
          </w:tcPr>
          <w:p w14:paraId="3600FFC3" w14:textId="77777777" w:rsidR="005D5102" w:rsidRPr="00AD7558" w:rsidRDefault="005D5102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การทำหน้าที่ผู้ตัดสินในสนามแข่งขัน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แบดมินตัน</w:t>
            </w: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เป็นบทบาทที่สำคัญและต้องอาศัยความรู้ ความชำนาญ และทักษะหลายด้านเพื่อให้การแข่งขันดำเนินไปอย่างราบรื่นและยุติธรรม โดยการปฏิบัติหน้าที่ในเกมจริง</w:t>
            </w:r>
          </w:p>
        </w:tc>
        <w:tc>
          <w:tcPr>
            <w:tcW w:w="708" w:type="dxa"/>
          </w:tcPr>
          <w:p w14:paraId="5F60A053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15</w:t>
            </w:r>
          </w:p>
        </w:tc>
        <w:tc>
          <w:tcPr>
            <w:tcW w:w="1545" w:type="dxa"/>
          </w:tcPr>
          <w:p w14:paraId="18F36ABE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5D5102" w14:paraId="1533F9F6" w14:textId="77777777" w:rsidTr="00C3122A">
        <w:trPr>
          <w:trHeight w:val="567"/>
        </w:trPr>
        <w:tc>
          <w:tcPr>
            <w:tcW w:w="8379" w:type="dxa"/>
            <w:gridSpan w:val="4"/>
          </w:tcPr>
          <w:p w14:paraId="7B756E35" w14:textId="77777777" w:rsidR="005D5102" w:rsidRPr="009B199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6311DF96" w14:textId="77777777" w:rsidR="005D5102" w:rsidRPr="009B199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545" w:type="dxa"/>
          </w:tcPr>
          <w:p w14:paraId="3FBB72E8" w14:textId="77777777" w:rsidR="005D5102" w:rsidRPr="009B199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5D5102" w14:paraId="75B46843" w14:textId="77777777" w:rsidTr="00C3122A">
        <w:trPr>
          <w:trHeight w:val="567"/>
        </w:trPr>
        <w:tc>
          <w:tcPr>
            <w:tcW w:w="8379" w:type="dxa"/>
            <w:gridSpan w:val="4"/>
          </w:tcPr>
          <w:p w14:paraId="06091761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25D2A2E1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CBF65E3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5D5102" w14:paraId="3015CA06" w14:textId="77777777" w:rsidTr="00C3122A">
        <w:trPr>
          <w:trHeight w:val="567"/>
        </w:trPr>
        <w:tc>
          <w:tcPr>
            <w:tcW w:w="8379" w:type="dxa"/>
            <w:gridSpan w:val="4"/>
          </w:tcPr>
          <w:p w14:paraId="2510D863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124A2629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1A69E5A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5D5102" w14:paraId="77A5C7F6" w14:textId="77777777" w:rsidTr="00C3122A">
        <w:trPr>
          <w:trHeight w:val="567"/>
        </w:trPr>
        <w:tc>
          <w:tcPr>
            <w:tcW w:w="8379" w:type="dxa"/>
            <w:gridSpan w:val="4"/>
          </w:tcPr>
          <w:p w14:paraId="4EF40E2A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03D02DC3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6</w:t>
            </w: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45" w:type="dxa"/>
          </w:tcPr>
          <w:p w14:paraId="647856C6" w14:textId="77777777" w:rsidR="005D5102" w:rsidRDefault="005D5102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2022F87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02"/>
    <w:rsid w:val="005318EF"/>
    <w:rsid w:val="005D5102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44A4"/>
  <w15:chartTrackingRefBased/>
  <w15:docId w15:val="{A21CA199-20C5-456F-A211-99EA213D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1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1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1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51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51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51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51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510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51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510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51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51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D51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51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51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51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D5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1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5D5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5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10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D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2025-08-28T12:13:00Z</dcterms:created>
  <dcterms:modified xsi:type="dcterms:W3CDTF">2025-08-28T12:13:00Z</dcterms:modified>
</cp:coreProperties>
</file>