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6304BC" w:rsidRPr="009624FF" w14:paraId="47FF01C6" w14:textId="77777777" w:rsidTr="00896D23">
        <w:trPr>
          <w:jc w:val="center"/>
        </w:trPr>
        <w:tc>
          <w:tcPr>
            <w:tcW w:w="9639" w:type="dxa"/>
            <w:gridSpan w:val="3"/>
          </w:tcPr>
          <w:p w14:paraId="43EF222D" w14:textId="77777777" w:rsidR="006304BC" w:rsidRPr="009624FF" w:rsidRDefault="006304BC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พ30282 ผู้ตัดสินกีฬาบาสเกตบอล</w:t>
            </w:r>
          </w:p>
        </w:tc>
      </w:tr>
      <w:tr w:rsidR="006304BC" w:rsidRPr="009624FF" w14:paraId="5DF3C80E" w14:textId="77777777" w:rsidTr="00896D23">
        <w:trPr>
          <w:jc w:val="center"/>
        </w:trPr>
        <w:tc>
          <w:tcPr>
            <w:tcW w:w="3544" w:type="dxa"/>
          </w:tcPr>
          <w:p w14:paraId="1CF3D236" w14:textId="77777777" w:rsidR="006304BC" w:rsidRPr="009624FF" w:rsidRDefault="006304BC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0D42DD2" w14:textId="77777777" w:rsidR="006304BC" w:rsidRPr="009624FF" w:rsidRDefault="006304BC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76EEA0B6" w14:textId="77777777" w:rsidR="006304BC" w:rsidRPr="009624FF" w:rsidRDefault="006304BC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3B9854A3" w14:textId="77777777" w:rsidR="006304BC" w:rsidRPr="009624FF" w:rsidRDefault="006304BC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6304BC" w:rsidRPr="009624FF" w14:paraId="1AB0F03E" w14:textId="77777777" w:rsidTr="00896D23">
        <w:trPr>
          <w:jc w:val="center"/>
        </w:trPr>
        <w:tc>
          <w:tcPr>
            <w:tcW w:w="3544" w:type="dxa"/>
          </w:tcPr>
          <w:p w14:paraId="6C4EAEEE" w14:textId="77777777" w:rsidR="006304BC" w:rsidRPr="009624FF" w:rsidRDefault="006304BC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199C53E" w14:textId="77777777" w:rsidR="006304BC" w:rsidRPr="009624FF" w:rsidRDefault="006304BC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23309AD7" w14:textId="77777777" w:rsidR="006304BC" w:rsidRPr="009624FF" w:rsidRDefault="006304BC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0FD2E9A" w14:textId="77777777" w:rsidR="006304BC" w:rsidRPr="009624FF" w:rsidRDefault="006304BC" w:rsidP="006304B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F186A3" w14:textId="77777777" w:rsidR="006304BC" w:rsidRPr="009624FF" w:rsidRDefault="006304BC" w:rsidP="006304BC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ศึกษามุ่งเน้นให้มีความรู้ความเข้าใจเกี่ยวกับกติกาบาสเกตบอลอย่างละเอียด รวมถึงบทบาทและหน้าที่ของผู้ช่วยผู้ตัดสินในสนามแข่งขัน เพื่อให้สามารถสนับสนุนผู้ตัดสินหลักในการควบคุมเกมอย่างมีประสิทธิภาพ ผู้เรียนจะได้ศึกษากติกาเฉพาะด้าน เช่น การจับเวลา การบันทึกคะแนน การติดตามการเปลี่ยนตัวผู้เล่น และการประสานงานกับทีมงานในสนาม</w:t>
      </w:r>
    </w:p>
    <w:p w14:paraId="5BC6F9FF" w14:textId="77777777" w:rsidR="006304BC" w:rsidRPr="009624FF" w:rsidRDefault="006304BC" w:rsidP="006304BC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โดยฝึกปฏิบัติการทำงานเป็นผู้ช่วยผู้ตัดสิน โดยฝึกการใช้สัญญาณมือ การสังเกตเหตุการณ์ในสนาม การบันทึกข้อมูลการแข่งขัน และการตัดสินใจในสถานการณ์ต่าง ๆ อย่างรวดเร็วและแม่นยำ รวมถึงการสื่อสารอย่างมีประสิทธิภาพกับผู้ตัดสินและผู้เล่น เพื่อรักษาความยุติธรรมและความต่อเนื่องของการแข่งขัน</w:t>
      </w:r>
    </w:p>
    <w:p w14:paraId="7B71A338" w14:textId="77777777" w:rsidR="006304BC" w:rsidRPr="009624FF" w:rsidRDefault="006304BC" w:rsidP="006304BC">
      <w:pPr>
        <w:rPr>
          <w:rFonts w:ascii="TH SarabunPSK" w:hAnsi="TH SarabunPSK" w:cs="TH SarabunPSK"/>
          <w:sz w:val="32"/>
          <w:szCs w:val="32"/>
        </w:rPr>
      </w:pPr>
      <w:r w:rsidRPr="009624FF">
        <w:rPr>
          <w:rFonts w:ascii="TH SarabunPSK" w:hAnsi="TH SarabunPSK" w:cs="TH SarabunPSK"/>
          <w:sz w:val="32"/>
          <w:szCs w:val="32"/>
        </w:rPr>
        <w:t xml:space="preserve"> </w:t>
      </w:r>
      <w:r w:rsidRPr="009624FF">
        <w:rPr>
          <w:rFonts w:ascii="TH SarabunPSK" w:hAnsi="TH SarabunPSK" w:cs="TH SarabunPSK"/>
          <w:sz w:val="32"/>
          <w:szCs w:val="32"/>
        </w:rPr>
        <w:tab/>
      </w:r>
      <w:r w:rsidRPr="009624FF">
        <w:rPr>
          <w:rFonts w:ascii="TH SarabunPSK" w:hAnsi="TH SarabunPSK" w:cs="TH SarabunPSK"/>
          <w:sz w:val="32"/>
          <w:szCs w:val="32"/>
          <w:cs/>
        </w:rPr>
        <w:t>เพื่อให้มีการส่งเสริมให้ผู้เรียนมีความรับผิดชอบสูง มีความเป็นธรรมและซื่อสัตย์ มีวินัยในการปฏิบัติหน้าที่ สามารถทำงานเป็นทีมได้ดี และมีทัศนคติที่ดีต่อการแข่งขันกีฬา รวมถึงเคารพกฎกติกาและผู้มีส่วนเกี่ยวข้องทุกฝ่าย เพื่อให้การแข่งขันดำเนินไปอย่างราบรื่นและยุติธรรม</w:t>
      </w:r>
    </w:p>
    <w:p w14:paraId="518F97A6" w14:textId="77777777" w:rsidR="006304BC" w:rsidRPr="009624FF" w:rsidRDefault="006304BC" w:rsidP="006304B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6304BC" w:rsidRPr="009624FF" w14:paraId="4895675A" w14:textId="77777777" w:rsidTr="00896D23">
        <w:trPr>
          <w:tblHeader/>
        </w:trPr>
        <w:tc>
          <w:tcPr>
            <w:tcW w:w="9360" w:type="dxa"/>
            <w:gridSpan w:val="2"/>
          </w:tcPr>
          <w:p w14:paraId="0CB9A256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304BC" w:rsidRPr="009624FF" w14:paraId="6C8D05D8" w14:textId="77777777" w:rsidTr="00896D23">
        <w:tc>
          <w:tcPr>
            <w:tcW w:w="500" w:type="dxa"/>
          </w:tcPr>
          <w:p w14:paraId="26AAC4AF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00483104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อธิบายบทบาท หน้าที่ และกติกาที่เกี่ยวข้องกับผู้ช่วยผู้ตัดสินบาสเกตบอลอย่างถูกต้อง</w:t>
            </w:r>
          </w:p>
        </w:tc>
      </w:tr>
      <w:tr w:rsidR="006304BC" w:rsidRPr="009624FF" w14:paraId="469E9E27" w14:textId="77777777" w:rsidTr="00896D23">
        <w:tc>
          <w:tcPr>
            <w:tcW w:w="500" w:type="dxa"/>
          </w:tcPr>
          <w:p w14:paraId="792633CA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499DD26E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ปฏิบัติหน้าที่ผู้ช่วยผู้ตัดสินได้อย่างมีประสิทธิภาพและแม่นยำในการจับเวลา บันทึกคะแนน และติดตามการเปลี่ยนตัวผู้เล่น</w:t>
            </w:r>
          </w:p>
        </w:tc>
      </w:tr>
      <w:tr w:rsidR="006304BC" w:rsidRPr="009624FF" w14:paraId="2D869E25" w14:textId="77777777" w:rsidTr="00896D23">
        <w:tc>
          <w:tcPr>
            <w:tcW w:w="500" w:type="dxa"/>
          </w:tcPr>
          <w:p w14:paraId="4E260FFD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2540443D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ใช้สัญญาณมือและอุปกรณ์ช่วยเหลือต่าง ๆ ในการทำงานอย่างถูกต้อง</w:t>
            </w:r>
          </w:p>
        </w:tc>
      </w:tr>
      <w:tr w:rsidR="006304BC" w:rsidRPr="009624FF" w14:paraId="40DFAFDE" w14:textId="77777777" w:rsidTr="00896D23">
        <w:tc>
          <w:tcPr>
            <w:tcW w:w="500" w:type="dxa"/>
          </w:tcPr>
          <w:p w14:paraId="206DBDF2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D1CB1D9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แสดงความรับผิดชอบ ความเป็นธรรม และจริยธรรมในการปฏิบัติหน้าที่</w:t>
            </w:r>
          </w:p>
        </w:tc>
      </w:tr>
      <w:tr w:rsidR="006304BC" w:rsidRPr="009624FF" w14:paraId="201F8151" w14:textId="77777777" w:rsidTr="00896D23">
        <w:tc>
          <w:tcPr>
            <w:tcW w:w="500" w:type="dxa"/>
          </w:tcPr>
          <w:p w14:paraId="606AAFEA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77EB7CCB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24F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สื่อสารและทำงานร่วมกับผู้ตัดสินและทีมงานสนามได้อย่างมีประสิทธิภาพ เพื่อสนับสนุนการแข่งขันอย่างราบรื่น</w:t>
            </w:r>
          </w:p>
        </w:tc>
      </w:tr>
      <w:tr w:rsidR="006304BC" w:rsidRPr="009624FF" w14:paraId="5FC6D600" w14:textId="77777777" w:rsidTr="00896D23">
        <w:tc>
          <w:tcPr>
            <w:tcW w:w="9360" w:type="dxa"/>
            <w:gridSpan w:val="2"/>
          </w:tcPr>
          <w:p w14:paraId="73B0C6C8" w14:textId="77777777" w:rsidR="006304BC" w:rsidRPr="009624FF" w:rsidRDefault="006304B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 w:rsidRPr="009624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6A0C94D7" w14:textId="77777777" w:rsidR="006304BC" w:rsidRPr="009624FF" w:rsidRDefault="006304BC" w:rsidP="006304BC">
      <w:pPr>
        <w:rPr>
          <w:rFonts w:ascii="TH SarabunPSK" w:hAnsi="TH SarabunPSK" w:cs="TH SarabunPSK"/>
          <w:sz w:val="32"/>
          <w:szCs w:val="32"/>
        </w:rPr>
      </w:pPr>
    </w:p>
    <w:p w14:paraId="7FB6E9F2" w14:textId="77777777" w:rsidR="006304BC" w:rsidRPr="009624FF" w:rsidRDefault="006304BC" w:rsidP="006304B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739F40F" w14:textId="77777777" w:rsidR="006304BC" w:rsidRPr="009624FF" w:rsidRDefault="006304BC" w:rsidP="006304BC">
      <w:pPr>
        <w:rPr>
          <w:rFonts w:ascii="TH SarabunPSK" w:hAnsi="TH SarabunPSK" w:cs="TH SarabunPSK"/>
          <w:sz w:val="32"/>
          <w:szCs w:val="32"/>
        </w:rPr>
      </w:pPr>
    </w:p>
    <w:p w14:paraId="7554A2C3" w14:textId="77777777" w:rsidR="006304BC" w:rsidRPr="009624FF" w:rsidRDefault="006304BC" w:rsidP="006304BC">
      <w:pPr>
        <w:rPr>
          <w:rFonts w:ascii="TH SarabunPSK" w:hAnsi="TH SarabunPSK" w:cs="TH SarabunPSK"/>
          <w:sz w:val="32"/>
          <w:szCs w:val="32"/>
        </w:rPr>
      </w:pPr>
    </w:p>
    <w:p w14:paraId="4AF4FF56" w14:textId="77777777" w:rsidR="006304BC" w:rsidRPr="009624FF" w:rsidRDefault="006304BC" w:rsidP="006304BC">
      <w:pPr>
        <w:rPr>
          <w:rFonts w:ascii="TH SarabunPSK" w:hAnsi="TH SarabunPSK" w:cs="TH SarabunPSK"/>
          <w:sz w:val="32"/>
          <w:szCs w:val="32"/>
        </w:rPr>
      </w:pPr>
    </w:p>
    <w:p w14:paraId="5A004353" w14:textId="7986D039" w:rsidR="0091444B" w:rsidRPr="006304BC" w:rsidRDefault="0091444B" w:rsidP="006304BC"/>
    <w:sectPr w:rsidR="0091444B" w:rsidRPr="00630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5C2"/>
    <w:multiLevelType w:val="hybridMultilevel"/>
    <w:tmpl w:val="94A06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5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55"/>
    <w:rsid w:val="005318EF"/>
    <w:rsid w:val="006136A6"/>
    <w:rsid w:val="006304BC"/>
    <w:rsid w:val="006B6F55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4A1D"/>
  <w15:chartTrackingRefBased/>
  <w15:docId w15:val="{A375046E-E3B1-4D45-A46D-F0DF51D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F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F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F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F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F5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F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F5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F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B6F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B6F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B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F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04BC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2025-08-28T11:41:00Z</dcterms:created>
  <dcterms:modified xsi:type="dcterms:W3CDTF">2025-08-31T12:58:00Z</dcterms:modified>
</cp:coreProperties>
</file>