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73B2" w14:textId="77777777" w:rsidR="00F721B4" w:rsidRDefault="00F721B4" w:rsidP="00F721B4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41AB306E" w14:textId="77777777" w:rsidR="00F721B4" w:rsidRPr="00EE4AFE" w:rsidRDefault="00F721B4" w:rsidP="00F721B4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9A094C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พ30280 </w:t>
      </w:r>
      <w:proofErr w:type="spellStart"/>
      <w:r w:rsidRPr="009755D7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คี</w:t>
      </w:r>
      <w:proofErr w:type="spellEnd"/>
      <w:r w:rsidRPr="009755D7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ตะมวยไทย</w:t>
      </w:r>
    </w:p>
    <w:p w14:paraId="5F6DD1B6" w14:textId="77777777" w:rsidR="00F721B4" w:rsidRPr="00EE4AFE" w:rsidRDefault="00F721B4" w:rsidP="00F721B4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13132696" w14:textId="77777777" w:rsidR="00F721B4" w:rsidRPr="00EE4AFE" w:rsidRDefault="00F721B4" w:rsidP="00F721B4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F721B4" w14:paraId="77D1126C" w14:textId="77777777" w:rsidTr="00C3122A">
        <w:trPr>
          <w:trHeight w:val="1121"/>
        </w:trPr>
        <w:tc>
          <w:tcPr>
            <w:tcW w:w="987" w:type="dxa"/>
            <w:vAlign w:val="center"/>
          </w:tcPr>
          <w:p w14:paraId="60BBF872" w14:textId="77777777" w:rsidR="00F721B4" w:rsidRDefault="00F721B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263710D9" w14:textId="77777777" w:rsidR="00F721B4" w:rsidRPr="00E435EC" w:rsidRDefault="00F721B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298E09BC" w14:textId="77777777" w:rsidR="00F721B4" w:rsidRPr="00E435EC" w:rsidRDefault="00F721B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49182DEA" w14:textId="77777777" w:rsidR="00F721B4" w:rsidRDefault="00F721B4" w:rsidP="00C3122A">
            <w:pPr>
              <w:spacing w:after="160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3FA641D3" w14:textId="77777777" w:rsidR="00F721B4" w:rsidRDefault="00F721B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3810FE" w14:textId="77777777" w:rsidR="00F721B4" w:rsidRPr="00E766C4" w:rsidRDefault="00F721B4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49F0DC34" w14:textId="77777777" w:rsidR="00F721B4" w:rsidRDefault="00F721B4" w:rsidP="00C3122A">
            <w:pPr>
              <w:spacing w:after="160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83CA15D" w14:textId="77777777" w:rsidR="00F721B4" w:rsidRDefault="00F721B4" w:rsidP="00C3122A">
            <w:pPr>
              <w:spacing w:after="160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09074AE6" w14:textId="77777777" w:rsidR="00F721B4" w:rsidRDefault="00F721B4" w:rsidP="00C3122A">
            <w:pPr>
              <w:spacing w:after="160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721B4" w14:paraId="7B94D834" w14:textId="77777777" w:rsidTr="00C3122A">
        <w:trPr>
          <w:trHeight w:val="412"/>
        </w:trPr>
        <w:tc>
          <w:tcPr>
            <w:tcW w:w="987" w:type="dxa"/>
          </w:tcPr>
          <w:p w14:paraId="2ABCB445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245C786F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8691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ความรู้เบื้องต้นเกี่ยวกับ</w:t>
            </w:r>
            <w:proofErr w:type="spellStart"/>
            <w:r w:rsidRPr="00C8691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C8691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</w:t>
            </w:r>
          </w:p>
        </w:tc>
        <w:tc>
          <w:tcPr>
            <w:tcW w:w="2410" w:type="dxa"/>
          </w:tcPr>
          <w:p w14:paraId="0A850B1A" w14:textId="77777777" w:rsidR="00F721B4" w:rsidRPr="006B6BAC" w:rsidRDefault="00F721B4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6BAC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อธิบายความหมาย</w:t>
            </w:r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B6BAC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ความเป็นมา</w:t>
            </w:r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B6BAC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และความสำคัญของ</w:t>
            </w:r>
            <w:proofErr w:type="spellStart"/>
            <w:r w:rsidRPr="006B6BAC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คี</w:t>
            </w:r>
            <w:proofErr w:type="spellEnd"/>
            <w:r w:rsidRPr="006B6BAC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ตะมวยไทยอย่างถูกต้อง</w:t>
            </w:r>
          </w:p>
          <w:p w14:paraId="2D079094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16425715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proofErr w:type="spellStart"/>
            <w:r w:rsidRPr="00600AA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600AA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ตะมวยไทยคือการนำท่าทางของแม่ไม้มวยไทยมาผสมผสานกับจังหวะดนตรีไทยอย่างประณีต เกิดเป็นการเคลื่อนไหวที่มีความอ่อนช้อย แข็งแรง และสอดคล้องกับจังหวะดนตรี เป็นการฝึกทักษะการเคลื่อนไหวเชิงศิลปะที่สะท้อนเอกลักษณ์ความเป็นไทยอย่างลึกซึ้ง โดยมีรากฐานมาจากมวยไทยโบราณที่ใช้ในการฝึกจิตใจ ร่างกาย และทักษะกาต่อสู้เพื่อป้องกันตัว</w:t>
            </w:r>
          </w:p>
        </w:tc>
        <w:tc>
          <w:tcPr>
            <w:tcW w:w="708" w:type="dxa"/>
          </w:tcPr>
          <w:p w14:paraId="0A1387E4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2A50DF57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721B4" w14:paraId="1FD2347B" w14:textId="77777777" w:rsidTr="00C3122A">
        <w:trPr>
          <w:trHeight w:val="567"/>
        </w:trPr>
        <w:tc>
          <w:tcPr>
            <w:tcW w:w="987" w:type="dxa"/>
          </w:tcPr>
          <w:p w14:paraId="18374DA9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1CAB0F28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040D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การเชื่อมโยงท่ารำ</w:t>
            </w:r>
          </w:p>
        </w:tc>
        <w:tc>
          <w:tcPr>
            <w:tcW w:w="2410" w:type="dxa"/>
          </w:tcPr>
          <w:p w14:paraId="6971454D" w14:textId="77777777" w:rsidR="00F721B4" w:rsidRPr="006B6BAC" w:rsidRDefault="00F721B4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บอกลักษณะท่ารำพื้นฐานและลำดับการรำในคีตะมวยไทยอย่างมีระบบ</w:t>
            </w:r>
          </w:p>
          <w:p w14:paraId="397C77A9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77075C51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1551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การรำ</w:t>
            </w:r>
            <w:proofErr w:type="spellStart"/>
            <w:r w:rsidRPr="0011551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11551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ตะมวยไทยเป็นการนำศิลปะแม่ไม้มวยไทยมาประยุกต์เข้ากับจังหวะดนตรีไทยอย่างมีจังหวะ ท่วงท่า และลีลาที่งดงาม โดยมีเป้าหมายเพื่อพัฒนาทักษะทางกาย เสริมสร้างสมาธิ ฝึกความอ่อนตัว ความแข็งแรง และ</w:t>
            </w:r>
            <w:r w:rsidRPr="0011551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ปลูกฝังคุณค่าทางวัฒนธรรม ท่ารำพื้นฐานประกอบด้วยท่าที่ได้รับการจัดหมวดหมู่ตามหลักการเคลื่อนไหว เช่น การย่างสามขุม ท่าจระเข้ฟาดหาง ท่าเสือป่า ท่าหนุมานถวายแหวน ฯลฯ ซึ่งแต่ละท่ามีความหมายและจุดมุ่งหมายเฉพาะ</w:t>
            </w:r>
          </w:p>
        </w:tc>
        <w:tc>
          <w:tcPr>
            <w:tcW w:w="708" w:type="dxa"/>
          </w:tcPr>
          <w:p w14:paraId="706D8C07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545" w:type="dxa"/>
          </w:tcPr>
          <w:p w14:paraId="35A1EB72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721B4" w14:paraId="43385B32" w14:textId="77777777" w:rsidTr="00C3122A">
        <w:trPr>
          <w:trHeight w:val="535"/>
        </w:trPr>
        <w:tc>
          <w:tcPr>
            <w:tcW w:w="987" w:type="dxa"/>
          </w:tcPr>
          <w:p w14:paraId="5E3411C6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0E9AB086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040D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การออกแบบชุดท่ารำ</w:t>
            </w:r>
          </w:p>
        </w:tc>
        <w:tc>
          <w:tcPr>
            <w:tcW w:w="2410" w:type="dxa"/>
          </w:tcPr>
          <w:p w14:paraId="5F72C51E" w14:textId="77777777" w:rsidR="00F721B4" w:rsidRPr="006B6BAC" w:rsidRDefault="00F721B4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แสดงท่ารำ</w:t>
            </w:r>
            <w:proofErr w:type="spellStart"/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ตะมวยไทยพื้นฐานถูกต้องตามหลักการเคลื่อนไหว</w:t>
            </w:r>
          </w:p>
          <w:p w14:paraId="5100F1D4" w14:textId="77777777" w:rsidR="00F721B4" w:rsidRPr="00F13A18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2C4A3B5E" w14:textId="77777777" w:rsidR="00F721B4" w:rsidRPr="00BA717C" w:rsidRDefault="00F721B4" w:rsidP="00F721B4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A717C"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ความแม่นยำในการเคลื่อนไหว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ท่ารำต้องแสดงถึงการเคลื่อนไหวที่ชัดเจน ถูกต้องตามรูปแบบของมวยไทย เช่น การตั้งท่า การยืน การหมุนตัว และการออกหมัด-เตะที่สอดคล้องกับหลักวิทยาศาสตร์การเคลื่อนไหว</w:t>
            </w:r>
          </w:p>
          <w:p w14:paraId="36D44776" w14:textId="77777777" w:rsidR="00F721B4" w:rsidRPr="00BA717C" w:rsidRDefault="00F721B4" w:rsidP="00F721B4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A717C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ความสมดุลและการทรงตัว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การเคลื่อนไหวต้องแสดงให้เห็นถึงความมั่นคงของร่างกาย ไม่เสียสมดุล ขณะยืนหรือเคลื่อนที่ เพื่อป้องกันการล้มและ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เพิ่มประสิทธิภาพในการป้องกันตัว</w:t>
            </w:r>
          </w:p>
          <w:p w14:paraId="08C64A32" w14:textId="77777777" w:rsidR="00F721B4" w:rsidRPr="00BA717C" w:rsidRDefault="00F721B4" w:rsidP="00F721B4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A717C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การประสานงานของร่างกาย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อวัยวะต่างๆ เช่น มือ เท้า ศีรษะ และลำตัว ต้องเคลื่อนไหวสัมพันธ์กันอย่างสอดคล้อง เพื่อเพิ่มพลังและความแม่นยำของท่ารำ</w:t>
            </w:r>
          </w:p>
          <w:p w14:paraId="3A1908DA" w14:textId="77777777" w:rsidR="00F721B4" w:rsidRPr="00BA717C" w:rsidRDefault="00F721B4" w:rsidP="00F721B4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A717C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จังหวะและความราบรื่น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การเคลื่อนไหวต้องต่อเนื่อง ลื่นไหล มีจังหวะที่เหมาะสมตามเพลงหรือจังหวะ</w:t>
            </w:r>
            <w:proofErr w:type="spellStart"/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 เพื่อสื่อสารอารมณ์และความหมายของท่ารำ</w:t>
            </w:r>
          </w:p>
          <w:p w14:paraId="6D755EDF" w14:textId="77777777" w:rsidR="00F721B4" w:rsidRPr="00BA717C" w:rsidRDefault="00F721B4" w:rsidP="00F721B4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A717C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ท่าทางที่แสดงถึงศิลปะและวัฒนธรรม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ท่ารำมวยไทยเป็นการผสมผสานระหว่างการฝึกฝนทางร่างกายและการแสดงออกทางวัฒนธรรม ท่ารำจึงต้องมีความสง่างาม และแสดง</w:t>
            </w:r>
            <w:r w:rsidRPr="00BA717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ถึงเอกลักษณ์ของมวยไทยอย่างชัดเจน</w:t>
            </w:r>
          </w:p>
          <w:p w14:paraId="4AC57C62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41A0AF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1545" w:type="dxa"/>
          </w:tcPr>
          <w:p w14:paraId="11BE0E54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F721B4" w14:paraId="5E4B6060" w14:textId="77777777" w:rsidTr="00C3122A">
        <w:trPr>
          <w:trHeight w:val="567"/>
        </w:trPr>
        <w:tc>
          <w:tcPr>
            <w:tcW w:w="987" w:type="dxa"/>
          </w:tcPr>
          <w:p w14:paraId="640F6D38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990" w:type="dxa"/>
          </w:tcPr>
          <w:p w14:paraId="3EDDF84D" w14:textId="77777777" w:rsidR="00F721B4" w:rsidRPr="00F2545E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C8691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ท่ารำแม่ไม้มวยไทย</w:t>
            </w:r>
          </w:p>
        </w:tc>
        <w:tc>
          <w:tcPr>
            <w:tcW w:w="2410" w:type="dxa"/>
          </w:tcPr>
          <w:p w14:paraId="648B7E95" w14:textId="77777777" w:rsidR="00F721B4" w:rsidRPr="006B6BAC" w:rsidRDefault="00F721B4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6BAC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ปฏิบัติท่า</w:t>
            </w:r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รำประกอบเพลง</w:t>
            </w:r>
            <w:proofErr w:type="spellStart"/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ตะมวยไทยเป็นชุดได้อย่างต่อเนื่องและมีจังหวะสอดคล้องกับดนตรี</w:t>
            </w:r>
          </w:p>
          <w:p w14:paraId="56840773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221EA125" w14:textId="77777777" w:rsidR="00F721B4" w:rsidRPr="008C3332" w:rsidRDefault="00F721B4" w:rsidP="00F721B4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C3332"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ความต่อเนื่องของท่ารำ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การเคลื่อนไหวของแต่ละท่าต้องเชื่อมโยงกันอย่างราบรื่น ไม่มีสะดุด หรือขาดตอน เพื่อให้เกิดความสวยงามและความเป็นเอกภาพในการรำ</w:t>
            </w:r>
          </w:p>
          <w:p w14:paraId="0C18BE2B" w14:textId="77777777" w:rsidR="00F721B4" w:rsidRPr="008C3332" w:rsidRDefault="00F721B4" w:rsidP="00F721B4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C3332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ความสอดคล้องกับจังหวะดนตรี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ท่ารำต้องมีการเคลื่อนไหวที่ตรงกับจังหวะเพลง</w:t>
            </w:r>
            <w:proofErr w:type="spellStart"/>
            <w:r w:rsidRPr="008C333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8C333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ตะมวยไทยอย่างแม่นยำ ไม่เร็วหรือช้ากว่าดนตรี เพื่อเสริมสร้างความมีชีวิตชีวาและอารมณ์ของการแสดง</w:t>
            </w:r>
          </w:p>
          <w:p w14:paraId="2C44342A" w14:textId="77777777" w:rsidR="00F721B4" w:rsidRPr="008C3332" w:rsidRDefault="00F721B4" w:rsidP="00F721B4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C3332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การควบคุมร่างกายและลมหายใจ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ร่างกายต้องถูกควบคุมอย่างมั่นคง มีสมดุลและทรงตัวดี พร้อมทั้งควบคุมลมหายใจให้สอดคล้องกับการเคลื่อนไหวและจังหวะเพลง เพื่อรักษา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ความต่อเนื่องและพลังของท่ารำ</w:t>
            </w:r>
          </w:p>
          <w:p w14:paraId="4F92001B" w14:textId="77777777" w:rsidR="00F721B4" w:rsidRPr="008C3332" w:rsidRDefault="00F721B4" w:rsidP="00F721B4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C3332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ความประณีตและการแสดงออกทางศิลปะ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ท่ารำต้องแสดงออกถึงความงดงามและเอกลักษณ์ของมวยไทย พร้อมทั้งสื่อสารความหมายและอารมณ์ผ่านการเคลื่อนไหว</w:t>
            </w:r>
          </w:p>
          <w:p w14:paraId="2F1AE546" w14:textId="77777777" w:rsidR="00F721B4" w:rsidRPr="008C3332" w:rsidRDefault="00F721B4" w:rsidP="00F721B4">
            <w:pPr>
              <w:pStyle w:val="a9"/>
              <w:numPr>
                <w:ilvl w:val="0"/>
                <w:numId w:val="2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C3332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ความมีสมาธิและการจดจ่อ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— </w:t>
            </w:r>
            <w:r w:rsidRPr="008C333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ผู้ปฏิบัติต้องมีสมาธิสูงในการติดตามจังหวะเพลงและลำดับท่ารำ เพื่อให้การแสดงเป็นไปอย่างสมบูรณ์แบบ</w:t>
            </w:r>
          </w:p>
          <w:p w14:paraId="35DA83A0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F858C2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1545" w:type="dxa"/>
          </w:tcPr>
          <w:p w14:paraId="4471D6D4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F721B4" w14:paraId="1E92C323" w14:textId="77777777" w:rsidTr="00C3122A">
        <w:trPr>
          <w:trHeight w:val="567"/>
        </w:trPr>
        <w:tc>
          <w:tcPr>
            <w:tcW w:w="987" w:type="dxa"/>
          </w:tcPr>
          <w:p w14:paraId="0CBD2928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4FE094AF" w14:textId="77777777" w:rsidR="00F721B4" w:rsidRPr="00F2545E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C8691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การแสดง</w:t>
            </w:r>
            <w:proofErr w:type="spellStart"/>
            <w:r w:rsidRPr="00C8691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C8691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</w:t>
            </w:r>
          </w:p>
        </w:tc>
        <w:tc>
          <w:tcPr>
            <w:tcW w:w="2410" w:type="dxa"/>
          </w:tcPr>
          <w:p w14:paraId="75B4DD68" w14:textId="77777777" w:rsidR="00F721B4" w:rsidRPr="006B6BAC" w:rsidRDefault="00F721B4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ทำงานร่วมกับผู้อื่นในกิจกรรมกลุ่มได้อย่างมีวินัยและมีน้ำใจนักกีฬา</w:t>
            </w:r>
          </w:p>
          <w:p w14:paraId="369EC4D6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03F20882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</w:t>
            </w:r>
            <w:r w:rsidRPr="0023039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ารทำงานร่วมกันอย่างมีวินัยช่วยให้สมาชิกในกลุ่มสามารถประสานงานได้อย่างมีประสิทธิภาพ ส่งผลให้กิจกรรมดำเนินไปอย่างราบรื่นและบรรลุเป้าหมายร่วมกัน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31AB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การทำงานเป็นทีมช่วยให้สมาชิกแลกเปลี่ยนความรู้และประสบการณ์ ทำให้แต่ละคนได้เรียนรู้จากกันและกัน </w:t>
            </w:r>
            <w:r w:rsidRPr="00331AB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พัฒนาทักษะทั้งด้านรำและ</w:t>
            </w:r>
            <w:proofErr w:type="spellStart"/>
            <w:r w:rsidRPr="00331AB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331AB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ตะมวยไทยได้ดียิ่งขึ้น</w:t>
            </w:r>
          </w:p>
        </w:tc>
        <w:tc>
          <w:tcPr>
            <w:tcW w:w="708" w:type="dxa"/>
          </w:tcPr>
          <w:p w14:paraId="773D10A1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545" w:type="dxa"/>
          </w:tcPr>
          <w:p w14:paraId="7CB3F389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721B4" w14:paraId="6AECB741" w14:textId="77777777" w:rsidTr="00C3122A">
        <w:trPr>
          <w:trHeight w:val="567"/>
        </w:trPr>
        <w:tc>
          <w:tcPr>
            <w:tcW w:w="987" w:type="dxa"/>
          </w:tcPr>
          <w:p w14:paraId="7F54CCA2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1990" w:type="dxa"/>
          </w:tcPr>
          <w:p w14:paraId="733B6885" w14:textId="77777777" w:rsidR="00F721B4" w:rsidRPr="00F2545E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ท่า</w:t>
            </w:r>
            <w:r w:rsidRPr="00D84BE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ไหว้ครู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2410" w:type="dxa"/>
          </w:tcPr>
          <w:p w14:paraId="4925B851" w14:textId="77777777" w:rsidR="00F721B4" w:rsidRPr="006B6BAC" w:rsidRDefault="00F721B4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B6BAC">
              <w:rPr>
                <w:rFonts w:ascii="TH Sarabun New" w:hAnsi="TH Sarabun New" w:cs="TH Sarabun New"/>
                <w:sz w:val="32"/>
                <w:szCs w:val="32"/>
                <w:cs/>
              </w:rPr>
              <w:t>แสดงออกถึงความเคารพในวัฒนธรรมไทย และความภาคภูมิใจในการอนุรักษ์ศิลปะไทย</w:t>
            </w:r>
          </w:p>
          <w:p w14:paraId="471CDAF6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3908D98C" w14:textId="77777777" w:rsidR="00F721B4" w:rsidRDefault="00F721B4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proofErr w:type="spellStart"/>
            <w:r w:rsidRPr="00500C0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500C0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ตะมวยไทยเป็นศิลปะที่หลอมรวมดนตรี การเคลื่อนไหววัฒนธรรมไทยเอาไว้อย่างกลมกลืน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C44A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การแสดงความเคารพภาคภูมิใจในการรำ</w:t>
            </w:r>
            <w:proofErr w:type="spellStart"/>
            <w:r w:rsidRPr="002C44A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คี</w:t>
            </w:r>
            <w:proofErr w:type="spellEnd"/>
            <w:r w:rsidRPr="002C44A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ตะมวยไทย ช่วยส่งเสริมเอกลักษณ์ของชาติ แสดงถึงความเป็นไทยอย่างชัดเจน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14:paraId="238EA2F5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545" w:type="dxa"/>
          </w:tcPr>
          <w:p w14:paraId="320E5557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721B4" w14:paraId="73E3509A" w14:textId="77777777" w:rsidTr="00C3122A">
        <w:trPr>
          <w:trHeight w:val="567"/>
        </w:trPr>
        <w:tc>
          <w:tcPr>
            <w:tcW w:w="8379" w:type="dxa"/>
            <w:gridSpan w:val="4"/>
          </w:tcPr>
          <w:p w14:paraId="163F31DA" w14:textId="77777777" w:rsidR="00F721B4" w:rsidRPr="009B1992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116827C7" w14:textId="77777777" w:rsidR="00F721B4" w:rsidRPr="009B1992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545" w:type="dxa"/>
          </w:tcPr>
          <w:p w14:paraId="63CABDE1" w14:textId="77777777" w:rsidR="00F721B4" w:rsidRPr="009B1992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F721B4" w14:paraId="42A2E3E2" w14:textId="77777777" w:rsidTr="00C3122A">
        <w:trPr>
          <w:trHeight w:val="567"/>
        </w:trPr>
        <w:tc>
          <w:tcPr>
            <w:tcW w:w="8379" w:type="dxa"/>
            <w:gridSpan w:val="4"/>
          </w:tcPr>
          <w:p w14:paraId="72982B6A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52C66AEE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21011C2E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F721B4" w14:paraId="15E9A6F9" w14:textId="77777777" w:rsidTr="00C3122A">
        <w:trPr>
          <w:trHeight w:val="567"/>
        </w:trPr>
        <w:tc>
          <w:tcPr>
            <w:tcW w:w="8379" w:type="dxa"/>
            <w:gridSpan w:val="4"/>
          </w:tcPr>
          <w:p w14:paraId="7E0D2067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58A0FE50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349164F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F721B4" w14:paraId="72205B2A" w14:textId="77777777" w:rsidTr="00C3122A">
        <w:trPr>
          <w:trHeight w:val="567"/>
        </w:trPr>
        <w:tc>
          <w:tcPr>
            <w:tcW w:w="8379" w:type="dxa"/>
            <w:gridSpan w:val="4"/>
          </w:tcPr>
          <w:p w14:paraId="3FB762DE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7958B244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545" w:type="dxa"/>
          </w:tcPr>
          <w:p w14:paraId="5ABBCFD1" w14:textId="77777777" w:rsidR="00F721B4" w:rsidRDefault="00F721B4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EEF034E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4DD7"/>
    <w:multiLevelType w:val="hybridMultilevel"/>
    <w:tmpl w:val="74EC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F36CA"/>
    <w:multiLevelType w:val="hybridMultilevel"/>
    <w:tmpl w:val="5E14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731907">
    <w:abstractNumId w:val="0"/>
  </w:num>
  <w:num w:numId="2" w16cid:durableId="153723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B4"/>
    <w:rsid w:val="005318EF"/>
    <w:rsid w:val="008E5504"/>
    <w:rsid w:val="0091444B"/>
    <w:rsid w:val="00F7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3460"/>
  <w15:chartTrackingRefBased/>
  <w15:docId w15:val="{CD8B42F5-DEEE-4D2D-9BBF-1C57C9E6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721B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721B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721B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721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721B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721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721B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721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721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721B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72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721B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72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72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72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1B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7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2025-08-28T11:35:00Z</dcterms:created>
  <dcterms:modified xsi:type="dcterms:W3CDTF">2025-08-28T11:36:00Z</dcterms:modified>
</cp:coreProperties>
</file>