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C07D63" w:rsidRPr="009624FF" w14:paraId="55E43C83" w14:textId="77777777" w:rsidTr="00896D23">
        <w:trPr>
          <w:jc w:val="center"/>
        </w:trPr>
        <w:tc>
          <w:tcPr>
            <w:tcW w:w="9639" w:type="dxa"/>
            <w:gridSpan w:val="3"/>
          </w:tcPr>
          <w:p w14:paraId="6A0B7DC1" w14:textId="77777777" w:rsidR="00C07D63" w:rsidRPr="009624FF" w:rsidRDefault="00C07D63" w:rsidP="00896D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พ30280 คีตะมวยไทย</w:t>
            </w:r>
          </w:p>
        </w:tc>
      </w:tr>
      <w:tr w:rsidR="00C07D63" w:rsidRPr="009624FF" w14:paraId="023BF66E" w14:textId="77777777" w:rsidTr="00896D23">
        <w:trPr>
          <w:jc w:val="center"/>
        </w:trPr>
        <w:tc>
          <w:tcPr>
            <w:tcW w:w="3544" w:type="dxa"/>
          </w:tcPr>
          <w:p w14:paraId="2FF260E8" w14:textId="77777777" w:rsidR="00C07D63" w:rsidRPr="009624FF" w:rsidRDefault="00C07D63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007C6CAB" w14:textId="77777777" w:rsidR="00C07D63" w:rsidRPr="009624FF" w:rsidRDefault="00C07D63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40617B11" w14:textId="77777777" w:rsidR="00C07D63" w:rsidRPr="009624FF" w:rsidRDefault="00C07D63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กลุ่มสาระการเรียนรู้สุขศึกษา</w:t>
            </w:r>
          </w:p>
          <w:p w14:paraId="76BB15B0" w14:textId="77777777" w:rsidR="00C07D63" w:rsidRPr="009624FF" w:rsidRDefault="00C07D63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และพลศึกษา</w:t>
            </w:r>
          </w:p>
        </w:tc>
      </w:tr>
      <w:tr w:rsidR="00C07D63" w:rsidRPr="009624FF" w14:paraId="7DE0E39E" w14:textId="77777777" w:rsidTr="00896D23">
        <w:trPr>
          <w:jc w:val="center"/>
        </w:trPr>
        <w:tc>
          <w:tcPr>
            <w:tcW w:w="3544" w:type="dxa"/>
          </w:tcPr>
          <w:p w14:paraId="5169863E" w14:textId="77777777" w:rsidR="00C07D63" w:rsidRPr="009624FF" w:rsidRDefault="00C07D63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584FDFC7" w14:textId="77777777" w:rsidR="00C07D63" w:rsidRPr="009624FF" w:rsidRDefault="00C07D63" w:rsidP="00896D23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60 ชั่วโมง/ภาคเรียน</w:t>
            </w:r>
          </w:p>
        </w:tc>
        <w:tc>
          <w:tcPr>
            <w:tcW w:w="3543" w:type="dxa"/>
          </w:tcPr>
          <w:p w14:paraId="0B48AB50" w14:textId="77777777" w:rsidR="00C07D63" w:rsidRPr="009624FF" w:rsidRDefault="00C07D63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1.5 หน่วยกิต</w:t>
            </w:r>
          </w:p>
        </w:tc>
      </w:tr>
    </w:tbl>
    <w:p w14:paraId="37891025" w14:textId="77777777" w:rsidR="00C07D63" w:rsidRPr="009624FF" w:rsidRDefault="00C07D63" w:rsidP="00C07D6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3D3D13" w14:textId="77777777" w:rsidR="00C07D63" w:rsidRPr="009624FF" w:rsidRDefault="00C07D63" w:rsidP="00C07D63">
      <w:pPr>
        <w:rPr>
          <w:rFonts w:ascii="TH SarabunPSK" w:hAnsi="TH SarabunPSK" w:cs="TH SarabunPSK"/>
          <w:sz w:val="32"/>
          <w:szCs w:val="32"/>
        </w:rPr>
      </w:pPr>
      <w:r w:rsidRPr="009624FF">
        <w:rPr>
          <w:rFonts w:ascii="TH SarabunPSK" w:hAnsi="TH SarabunPSK" w:cs="TH SarabunPSK"/>
          <w:sz w:val="32"/>
          <w:szCs w:val="32"/>
        </w:rPr>
        <w:t xml:space="preserve"> </w:t>
      </w:r>
      <w:r w:rsidRPr="009624FF">
        <w:rPr>
          <w:rFonts w:ascii="TH SarabunPSK" w:hAnsi="TH SarabunPSK" w:cs="TH SarabunPSK"/>
          <w:sz w:val="32"/>
          <w:szCs w:val="32"/>
        </w:rPr>
        <w:tab/>
      </w:r>
      <w:r w:rsidRPr="009624FF">
        <w:rPr>
          <w:rFonts w:ascii="TH SarabunPSK" w:hAnsi="TH SarabunPSK" w:cs="TH SarabunPSK"/>
          <w:sz w:val="32"/>
          <w:szCs w:val="32"/>
          <w:cs/>
        </w:rPr>
        <w:t>ศึกษามุ่งเน้นให้ผู้เรียนมีความรู้ความเข้าใจเกี่ยวกับพื้นฐานของศิลปะการป้องกันตัวประยุกต์ในรูปแบบนาฏยกรรมผสมผสานกับมวยไทย หรือที่เรียกว่า “คีตะมวยไทย” โดยเรียนรู้เกี่ยวกับประวัติ ความเป็นมา ความสำคัญ องค์ประกอบท่ารำ ลำดับการเคลื่อนไหว รวมถึงหลักการฝึกที่ถูกต้องตามลำดับขั้น เพื่อนำไปสู่ความเข้าใจในคุณค่าทางวัฒนธรรมไทยและการออกกำลังกายเชิงศิลปะ</w:t>
      </w:r>
    </w:p>
    <w:p w14:paraId="685CCF60" w14:textId="77777777" w:rsidR="00C07D63" w:rsidRPr="009624FF" w:rsidRDefault="00C07D63" w:rsidP="00C07D63">
      <w:pPr>
        <w:rPr>
          <w:rFonts w:ascii="TH SarabunPSK" w:hAnsi="TH SarabunPSK" w:cs="TH SarabunPSK"/>
          <w:sz w:val="32"/>
          <w:szCs w:val="32"/>
        </w:rPr>
      </w:pPr>
      <w:r w:rsidRPr="009624FF">
        <w:rPr>
          <w:rFonts w:ascii="TH SarabunPSK" w:hAnsi="TH SarabunPSK" w:cs="TH SarabunPSK"/>
          <w:sz w:val="32"/>
          <w:szCs w:val="32"/>
        </w:rPr>
        <w:t xml:space="preserve"> </w:t>
      </w:r>
      <w:r w:rsidRPr="009624FF">
        <w:rPr>
          <w:rFonts w:ascii="TH SarabunPSK" w:hAnsi="TH SarabunPSK" w:cs="TH SarabunPSK"/>
          <w:sz w:val="32"/>
          <w:szCs w:val="32"/>
        </w:rPr>
        <w:tab/>
      </w:r>
      <w:r w:rsidRPr="009624FF">
        <w:rPr>
          <w:rFonts w:ascii="TH SarabunPSK" w:hAnsi="TH SarabunPSK" w:cs="TH SarabunPSK"/>
          <w:sz w:val="32"/>
          <w:szCs w:val="32"/>
          <w:cs/>
        </w:rPr>
        <w:t xml:space="preserve">โดยการฝึกฝนทักษะการร่ายรำในท่าพื้นฐานของ คีตะมวยไทย อาทิ ท่าปฐมจร ท่าย่างสามขุม ท่าไหว้ครู ท่ารำแม่ไม้มวยไทย และการเชื่อมโยงท่ารำอย่างต่อเนื่องเป็นชุดท่าภายใต้จังหวะดนตรีไทย โดยคำนึงถึงความถูกต้องของท่าทาง </w:t>
      </w:r>
    </w:p>
    <w:p w14:paraId="4B8C8F09" w14:textId="77777777" w:rsidR="00C07D63" w:rsidRPr="009624FF" w:rsidRDefault="00C07D63" w:rsidP="00C07D63">
      <w:pPr>
        <w:rPr>
          <w:rFonts w:ascii="TH SarabunPSK" w:hAnsi="TH SarabunPSK" w:cs="TH SarabunPSK"/>
          <w:sz w:val="32"/>
          <w:szCs w:val="32"/>
        </w:rPr>
      </w:pPr>
      <w:r w:rsidRPr="009624FF">
        <w:rPr>
          <w:rFonts w:ascii="TH SarabunPSK" w:hAnsi="TH SarabunPSK" w:cs="TH SarabunPSK"/>
          <w:sz w:val="32"/>
          <w:szCs w:val="32"/>
        </w:rPr>
        <w:t xml:space="preserve"> </w:t>
      </w:r>
      <w:r w:rsidRPr="009624FF">
        <w:rPr>
          <w:rFonts w:ascii="TH SarabunPSK" w:hAnsi="TH SarabunPSK" w:cs="TH SarabunPSK"/>
          <w:sz w:val="32"/>
          <w:szCs w:val="32"/>
        </w:rPr>
        <w:tab/>
      </w:r>
      <w:r w:rsidRPr="009624FF">
        <w:rPr>
          <w:rFonts w:ascii="TH SarabunPSK" w:hAnsi="TH SarabunPSK" w:cs="TH SarabunPSK"/>
          <w:sz w:val="32"/>
          <w:szCs w:val="32"/>
          <w:cs/>
        </w:rPr>
        <w:t>การทรงตัว ความอ่อนช้อย และการแสดงออกทางอารมณ์ ทั้งในระดับรายบุคคลและกลุ่ม</w:t>
      </w:r>
    </w:p>
    <w:p w14:paraId="6A581B18" w14:textId="77777777" w:rsidR="00C07D63" w:rsidRPr="009624FF" w:rsidRDefault="00C07D63" w:rsidP="00C07D63">
      <w:pPr>
        <w:rPr>
          <w:rFonts w:ascii="TH SarabunPSK" w:hAnsi="TH SarabunPSK" w:cs="TH SarabunPSK"/>
          <w:sz w:val="32"/>
          <w:szCs w:val="32"/>
        </w:rPr>
      </w:pPr>
      <w:r w:rsidRPr="009624FF">
        <w:rPr>
          <w:rFonts w:ascii="TH SarabunPSK" w:hAnsi="TH SarabunPSK" w:cs="TH SarabunPSK"/>
          <w:sz w:val="32"/>
          <w:szCs w:val="32"/>
          <w:cs/>
        </w:rPr>
        <w:t>เพื่อส่งเสริมให้ผู้เรียนมีวินัยในการฝึกซ้อม ใฝ่เรียนรู้ รักในศิลปะไทย เคารพครูบาอาจารย์ มีความภาคภูมิใจในภูมิปัญญาท้องถิ่น และมีความมั่นใจในการแสดงออกอย่างเหมาะสมในบริบทของวัฒนธรรมไทย ส่งผลให้ผู้เรียนมีเจตคติที่ดีต่อการอนุรักษ์มรดกทางวัฒนธรรม พร้อมทั้งปลูกฝังคุณลักษณะอันพึงประสงค์ เช่น ความรับผิดชอบ ความอดทน ความสามัคคี และความเคารพในความหลากหลาย</w:t>
      </w:r>
    </w:p>
    <w:p w14:paraId="511444DB" w14:textId="77777777" w:rsidR="00C07D63" w:rsidRPr="009624FF" w:rsidRDefault="00C07D63" w:rsidP="00C07D63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C07D63" w:rsidRPr="009624FF" w14:paraId="1BEDCC58" w14:textId="77777777" w:rsidTr="00896D23">
        <w:trPr>
          <w:tblHeader/>
        </w:trPr>
        <w:tc>
          <w:tcPr>
            <w:tcW w:w="9360" w:type="dxa"/>
            <w:gridSpan w:val="2"/>
          </w:tcPr>
          <w:p w14:paraId="11A256EF" w14:textId="77777777" w:rsidR="00C07D63" w:rsidRPr="009624FF" w:rsidRDefault="00C07D63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C07D63" w:rsidRPr="009624FF" w14:paraId="1D072A47" w14:textId="77777777" w:rsidTr="00896D23">
        <w:tc>
          <w:tcPr>
            <w:tcW w:w="500" w:type="dxa"/>
          </w:tcPr>
          <w:p w14:paraId="0CC50451" w14:textId="77777777" w:rsidR="00C07D63" w:rsidRPr="009624FF" w:rsidRDefault="00C07D63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7D4361AD" w14:textId="77777777" w:rsidR="00C07D63" w:rsidRPr="009624FF" w:rsidRDefault="00C07D63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 ความเป็นมา และความสำคัญของคีตะมวยไทยอย่างถูกต้อง</w:t>
            </w:r>
          </w:p>
        </w:tc>
      </w:tr>
      <w:tr w:rsidR="00C07D63" w:rsidRPr="009624FF" w14:paraId="2B53FA3F" w14:textId="77777777" w:rsidTr="00896D23">
        <w:tc>
          <w:tcPr>
            <w:tcW w:w="500" w:type="dxa"/>
          </w:tcPr>
          <w:p w14:paraId="36EDA628" w14:textId="77777777" w:rsidR="00C07D63" w:rsidRPr="009624FF" w:rsidRDefault="00C07D63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560C277E" w14:textId="77777777" w:rsidR="00C07D63" w:rsidRPr="009624FF" w:rsidRDefault="00C07D63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บอกลักษณะท่ารำพื้นฐานและลำดับการรำในคีตะมวยไทยอย่างมีระบบ</w:t>
            </w:r>
          </w:p>
        </w:tc>
      </w:tr>
      <w:tr w:rsidR="00C07D63" w:rsidRPr="009624FF" w14:paraId="0A7C79CC" w14:textId="77777777" w:rsidTr="00896D23">
        <w:tc>
          <w:tcPr>
            <w:tcW w:w="500" w:type="dxa"/>
          </w:tcPr>
          <w:p w14:paraId="4FB404D3" w14:textId="77777777" w:rsidR="00C07D63" w:rsidRPr="009624FF" w:rsidRDefault="00C07D63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4829E67F" w14:textId="77777777" w:rsidR="00C07D63" w:rsidRPr="009624FF" w:rsidRDefault="00C07D63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แสดงท่ารำคีตะมวยไทยพื้นฐานถูกต้องตามหลักการเคลื่อนไหว</w:t>
            </w:r>
          </w:p>
        </w:tc>
      </w:tr>
      <w:tr w:rsidR="00C07D63" w:rsidRPr="009624FF" w14:paraId="7531C60B" w14:textId="77777777" w:rsidTr="00896D23">
        <w:tc>
          <w:tcPr>
            <w:tcW w:w="500" w:type="dxa"/>
          </w:tcPr>
          <w:p w14:paraId="64592A8C" w14:textId="77777777" w:rsidR="00C07D63" w:rsidRPr="009624FF" w:rsidRDefault="00C07D63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4BC239D7" w14:textId="77777777" w:rsidR="00C07D63" w:rsidRPr="009624FF" w:rsidRDefault="00C07D63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ปฏิบัติท่ารำประกอบเพลงคีตะมวยไทยเป็นชุดได้อย่างต่อเนื่องและมีจังหวะสอดคล้องกับดนตรี</w:t>
            </w:r>
          </w:p>
        </w:tc>
      </w:tr>
      <w:tr w:rsidR="00C07D63" w:rsidRPr="009624FF" w14:paraId="2D7B2BA3" w14:textId="77777777" w:rsidTr="00896D23">
        <w:tc>
          <w:tcPr>
            <w:tcW w:w="500" w:type="dxa"/>
          </w:tcPr>
          <w:p w14:paraId="11878524" w14:textId="77777777" w:rsidR="00C07D63" w:rsidRPr="009624FF" w:rsidRDefault="00C07D63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170B7459" w14:textId="77777777" w:rsidR="00C07D63" w:rsidRPr="009624FF" w:rsidRDefault="00C07D63" w:rsidP="00896D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ทำงานร่วมกับผู้อื่นในกิจกรรมกลุ่มได้อย่างมีวินัยและมีน้ำใจนักกีฬา</w:t>
            </w:r>
          </w:p>
        </w:tc>
      </w:tr>
      <w:tr w:rsidR="00C07D63" w:rsidRPr="009624FF" w14:paraId="0B56C2C4" w14:textId="77777777" w:rsidTr="00896D23">
        <w:tc>
          <w:tcPr>
            <w:tcW w:w="500" w:type="dxa"/>
          </w:tcPr>
          <w:p w14:paraId="6945D39F" w14:textId="77777777" w:rsidR="00C07D63" w:rsidRPr="009624FF" w:rsidRDefault="00C07D63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36D45893" w14:textId="77777777" w:rsidR="00C07D63" w:rsidRPr="009624FF" w:rsidRDefault="00C07D63" w:rsidP="00896D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แสดงออกถึงความเคารพในวัฒนธรรมไทย และความภาคภูมิใจในการอนุรักษ์ศิลปะไทย</w:t>
            </w:r>
          </w:p>
        </w:tc>
      </w:tr>
      <w:tr w:rsidR="00C07D63" w:rsidRPr="009624FF" w14:paraId="6C25CD5A" w14:textId="77777777" w:rsidTr="00896D23">
        <w:tc>
          <w:tcPr>
            <w:tcW w:w="9360" w:type="dxa"/>
            <w:gridSpan w:val="2"/>
          </w:tcPr>
          <w:p w14:paraId="1A7A97FF" w14:textId="77777777" w:rsidR="00C07D63" w:rsidRPr="009624FF" w:rsidRDefault="00C07D63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 6  ผลการเรียนรู้</w:t>
            </w:r>
          </w:p>
        </w:tc>
      </w:tr>
      <w:bookmarkEnd w:id="1"/>
    </w:tbl>
    <w:p w14:paraId="0143ECFC" w14:textId="77777777" w:rsidR="00C07D63" w:rsidRPr="009624FF" w:rsidRDefault="00C07D63" w:rsidP="00C07D63">
      <w:pPr>
        <w:rPr>
          <w:rFonts w:ascii="TH SarabunPSK" w:hAnsi="TH SarabunPSK" w:cs="TH SarabunPSK"/>
          <w:sz w:val="32"/>
          <w:szCs w:val="32"/>
        </w:rPr>
      </w:pPr>
    </w:p>
    <w:p w14:paraId="25E7399E" w14:textId="77777777" w:rsidR="00C07D63" w:rsidRPr="009624FF" w:rsidRDefault="00C07D63" w:rsidP="00C07D63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329A3379" w14:textId="77777777" w:rsidR="00C07D63" w:rsidRPr="009624FF" w:rsidRDefault="00C07D63" w:rsidP="00C07D63">
      <w:pPr>
        <w:rPr>
          <w:rFonts w:ascii="TH SarabunPSK" w:hAnsi="TH SarabunPSK" w:cs="TH SarabunPSK"/>
          <w:sz w:val="32"/>
          <w:szCs w:val="32"/>
        </w:rPr>
      </w:pPr>
    </w:p>
    <w:p w14:paraId="60B57C77" w14:textId="77777777" w:rsidR="00C07D63" w:rsidRPr="009624FF" w:rsidRDefault="00C07D63" w:rsidP="00C07D63">
      <w:pPr>
        <w:rPr>
          <w:rFonts w:ascii="TH SarabunPSK" w:hAnsi="TH SarabunPSK" w:cs="TH SarabunPSK"/>
          <w:sz w:val="32"/>
          <w:szCs w:val="32"/>
        </w:rPr>
      </w:pPr>
    </w:p>
    <w:p w14:paraId="2D74B8B6" w14:textId="77777777" w:rsidR="00C07D63" w:rsidRPr="009624FF" w:rsidRDefault="00C07D63" w:rsidP="00C07D63">
      <w:pPr>
        <w:rPr>
          <w:rFonts w:ascii="TH SarabunPSK" w:hAnsi="TH SarabunPSK" w:cs="TH SarabunPSK"/>
          <w:sz w:val="32"/>
          <w:szCs w:val="32"/>
        </w:rPr>
      </w:pPr>
    </w:p>
    <w:p w14:paraId="0F4C5BC5" w14:textId="77777777" w:rsidR="0091444B" w:rsidRPr="00C07D63" w:rsidRDefault="0091444B" w:rsidP="00C07D63"/>
    <w:sectPr w:rsidR="0091444B" w:rsidRPr="00C07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B0D68"/>
    <w:multiLevelType w:val="hybridMultilevel"/>
    <w:tmpl w:val="B7CCC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293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D3"/>
    <w:rsid w:val="001E44D3"/>
    <w:rsid w:val="005318EF"/>
    <w:rsid w:val="006136A6"/>
    <w:rsid w:val="008E5504"/>
    <w:rsid w:val="0091444B"/>
    <w:rsid w:val="00C0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0F06"/>
  <w15:chartTrackingRefBased/>
  <w15:docId w15:val="{865E0115-1FDC-48F0-B5A4-137CAFA6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4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4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4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4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4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4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4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4D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4D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4D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4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4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4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E44D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E44D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E4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4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4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4D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07D63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na ph</cp:lastModifiedBy>
  <cp:revision>2</cp:revision>
  <dcterms:created xsi:type="dcterms:W3CDTF">2025-08-28T11:34:00Z</dcterms:created>
  <dcterms:modified xsi:type="dcterms:W3CDTF">2025-08-31T12:55:00Z</dcterms:modified>
</cp:coreProperties>
</file>