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4C" w:rsidRPr="007A0B4C" w:rsidRDefault="007A0B4C" w:rsidP="007A0B4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0B4C">
        <w:rPr>
          <w:rFonts w:ascii="TH Sarabun New" w:hAnsi="TH Sarabun New" w:cs="TH Sarabun New" w:hint="cs"/>
          <w:b/>
          <w:bCs/>
          <w:sz w:val="32"/>
          <w:szCs w:val="32"/>
          <w:cs/>
        </w:rPr>
        <w:t>โ</w:t>
      </w:r>
      <w:r w:rsidRPr="007A0B4C">
        <w:rPr>
          <w:rFonts w:ascii="TH Sarabun New" w:hAnsi="TH Sarabun New" w:cs="TH Sarabun New"/>
          <w:b/>
          <w:bCs/>
          <w:sz w:val="32"/>
          <w:szCs w:val="32"/>
          <w:cs/>
        </w:rPr>
        <w:t>ครงสร้างรายวิชา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1"/>
        <w:gridCol w:w="3108"/>
        <w:gridCol w:w="3121"/>
      </w:tblGrid>
      <w:tr w:rsidR="007A0B4C" w:rsidRPr="007A0B4C" w:rsidTr="00220119">
        <w:tc>
          <w:tcPr>
            <w:tcW w:w="9833" w:type="dxa"/>
            <w:gridSpan w:val="3"/>
            <w:shd w:val="clear" w:color="auto" w:fill="auto"/>
          </w:tcPr>
          <w:p w:rsidR="007A0B4C" w:rsidRPr="007A0B4C" w:rsidRDefault="007A0B4C" w:rsidP="007A0B4C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7A0B4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A0B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7A0B4C" w:rsidRPr="007A0B4C" w:rsidTr="00220119">
        <w:tc>
          <w:tcPr>
            <w:tcW w:w="3277" w:type="dxa"/>
            <w:shd w:val="clear" w:color="auto" w:fill="auto"/>
          </w:tcPr>
          <w:p w:rsidR="007A0B4C" w:rsidRPr="007A0B4C" w:rsidRDefault="007A0B4C" w:rsidP="007A0B4C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278" w:type="dxa"/>
            <w:shd w:val="clear" w:color="auto" w:fill="auto"/>
          </w:tcPr>
          <w:p w:rsidR="007A0B4C" w:rsidRPr="007A0B4C" w:rsidRDefault="007A0B4C" w:rsidP="007A0B4C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78" w:type="dxa"/>
            <w:shd w:val="clear" w:color="auto" w:fill="auto"/>
          </w:tcPr>
          <w:p w:rsidR="007A0B4C" w:rsidRPr="007A0B4C" w:rsidRDefault="007A0B4C" w:rsidP="007A0B4C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A0B4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</w:tr>
      <w:tr w:rsidR="007A0B4C" w:rsidRPr="007A0B4C" w:rsidTr="00220119">
        <w:tc>
          <w:tcPr>
            <w:tcW w:w="3277" w:type="dxa"/>
            <w:shd w:val="clear" w:color="auto" w:fill="auto"/>
          </w:tcPr>
          <w:p w:rsidR="007A0B4C" w:rsidRPr="007A0B4C" w:rsidRDefault="007A0B4C" w:rsidP="007A0B4C">
            <w:pPr>
              <w:spacing w:after="0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7A0B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278" w:type="dxa"/>
            <w:shd w:val="clear" w:color="auto" w:fill="auto"/>
          </w:tcPr>
          <w:p w:rsidR="007A0B4C" w:rsidRPr="007A0B4C" w:rsidRDefault="007A0B4C" w:rsidP="007A0B4C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A0B4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278" w:type="dxa"/>
            <w:shd w:val="clear" w:color="auto" w:fill="auto"/>
          </w:tcPr>
          <w:p w:rsidR="007A0B4C" w:rsidRPr="007A0B4C" w:rsidRDefault="007A0B4C" w:rsidP="007A0B4C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A0B4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 1.0 หน่วย</w:t>
            </w:r>
            <w:proofErr w:type="spellStart"/>
            <w:r w:rsidRPr="007A0B4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p w:rsidR="007A0B4C" w:rsidRPr="007A0B4C" w:rsidRDefault="007A0B4C" w:rsidP="007A0B4C">
      <w:pPr>
        <w:spacing w:after="0"/>
        <w:rPr>
          <w:rFonts w:ascii="TH Sarabun New" w:hAnsi="TH Sarabun New" w:cs="TH Sarabun New"/>
          <w:sz w:val="18"/>
          <w:szCs w:val="1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743"/>
        <w:gridCol w:w="1648"/>
        <w:gridCol w:w="2991"/>
        <w:gridCol w:w="2551"/>
        <w:gridCol w:w="1134"/>
        <w:gridCol w:w="1134"/>
      </w:tblGrid>
      <w:tr w:rsidR="007A0B4C" w:rsidRPr="007A0B4C" w:rsidTr="009B7507">
        <w:tc>
          <w:tcPr>
            <w:tcW w:w="0" w:type="auto"/>
            <w:shd w:val="clear" w:color="auto" w:fill="F2F2F2" w:themeFill="background1" w:themeFillShade="F2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91" w:type="dxa"/>
            <w:shd w:val="clear" w:color="auto" w:fill="F2F2F2" w:themeFill="background1" w:themeFillShade="F2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51" w:type="dxa"/>
            <w:shd w:val="clear" w:color="auto" w:fill="F2F2F2" w:themeFill="background1" w:themeFillShade="F2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34" w:type="dxa"/>
            <w:shd w:val="clear" w:color="auto" w:fill="F2F2F2" w:themeFill="background1" w:themeFillShade="F2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134" w:type="dxa"/>
            <w:shd w:val="clear" w:color="auto" w:fill="F2F2F2" w:themeFill="background1" w:themeFillShade="F2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น้ำหนักคะแนน</w:t>
            </w:r>
          </w:p>
        </w:tc>
      </w:tr>
      <w:tr w:rsidR="007A0B4C" w:rsidRPr="007A0B4C" w:rsidTr="009B7507">
        <w:tc>
          <w:tcPr>
            <w:tcW w:w="0" w:type="auto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0" w:type="auto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การอ่านวรรณคดีและวรรณกรรม</w:t>
            </w:r>
          </w:p>
        </w:tc>
        <w:tc>
          <w:tcPr>
            <w:tcW w:w="2991" w:type="dxa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วิเคราะห์คุณค่าด้านวรรณศิลป์ สังคม และวัฒนธรรมจากวรรณคดี/วรรณกรรมที่อ่านได้</w:t>
            </w:r>
          </w:p>
        </w:tc>
        <w:tc>
          <w:tcPr>
            <w:tcW w:w="2551" w:type="dxa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วรรณคดีสะท้อนแนวคิด ความเชื่อ และค่านิยมของสังคมแต่ละยุค</w:t>
            </w:r>
          </w:p>
        </w:tc>
        <w:tc>
          <w:tcPr>
            <w:tcW w:w="1134" w:type="dxa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134" w:type="dxa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A0B4C" w:rsidRPr="007A0B4C" w:rsidTr="009B7507">
        <w:tc>
          <w:tcPr>
            <w:tcW w:w="0" w:type="auto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0" w:type="auto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การฟัง การดู และการพูด</w:t>
            </w:r>
          </w:p>
        </w:tc>
        <w:tc>
          <w:tcPr>
            <w:tcW w:w="2991" w:type="dxa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พูดแสดงความคิดเห็น/อภิปรายอย่างมีเหตุผล และรับฟังผู้อื่นด้วยมารยาท</w:t>
            </w:r>
          </w:p>
        </w:tc>
        <w:tc>
          <w:tcPr>
            <w:tcW w:w="2551" w:type="dxa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การสื่อสารที่ดีต้องอาศัยทักษะการฟังและการพูดที่เหมาะสม</w:t>
            </w:r>
          </w:p>
        </w:tc>
        <w:tc>
          <w:tcPr>
            <w:tcW w:w="1134" w:type="dxa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134" w:type="dxa"/>
            <w:hideMark/>
          </w:tcPr>
          <w:p w:rsidR="007A0B4C" w:rsidRPr="007A0B4C" w:rsidRDefault="009B7507" w:rsidP="00C94A98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7A0B4C" w:rsidRPr="007A0B4C" w:rsidTr="009B7507">
        <w:tc>
          <w:tcPr>
            <w:tcW w:w="0" w:type="auto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0" w:type="auto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การเขียนเชิงสร้างสรรค์</w:t>
            </w:r>
          </w:p>
        </w:tc>
        <w:tc>
          <w:tcPr>
            <w:tcW w:w="2991" w:type="dxa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เขียนเรียงความ/บันทึก/เรื่องสั้นที่แสดงความคิดอย่างเป็นระบบ</w:t>
            </w:r>
          </w:p>
        </w:tc>
        <w:tc>
          <w:tcPr>
            <w:tcW w:w="2551" w:type="dxa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การเขียนช่วยฝึกคิดเป็นระบบ ถ่ายทอดความคิดสร้างสรรค์ และพัฒนาทักษะภาษา</w:t>
            </w:r>
          </w:p>
        </w:tc>
        <w:tc>
          <w:tcPr>
            <w:tcW w:w="1134" w:type="dxa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134" w:type="dxa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A0B4C" w:rsidRPr="007A0B4C" w:rsidTr="009B7507">
        <w:tc>
          <w:tcPr>
            <w:tcW w:w="0" w:type="auto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0" w:type="auto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ภาษาไทยกับการสื่อสาร</w:t>
            </w:r>
          </w:p>
        </w:tc>
        <w:tc>
          <w:tcPr>
            <w:tcW w:w="2991" w:type="dxa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ใช้ภาษาไทยถูกต้องตามหลักการเขียนและการพูดอย่างมีประสิทธิภาพ</w:t>
            </w:r>
          </w:p>
        </w:tc>
        <w:tc>
          <w:tcPr>
            <w:tcW w:w="2551" w:type="dxa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ภาษาไทยเป็นเครื่องมือการสื่อสารที่ต้องใช้ด้วยความถูกต้องและเหมาะสม</w:t>
            </w:r>
          </w:p>
        </w:tc>
        <w:tc>
          <w:tcPr>
            <w:tcW w:w="1134" w:type="dxa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134" w:type="dxa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7A0B4C" w:rsidRPr="007A0B4C" w:rsidTr="009B7507">
        <w:tc>
          <w:tcPr>
            <w:tcW w:w="0" w:type="auto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0" w:type="auto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การใช้ภาษาและวรรณคดีเพื่อการเรียนรู้</w:t>
            </w:r>
          </w:p>
        </w:tc>
        <w:tc>
          <w:tcPr>
            <w:tcW w:w="2991" w:type="dxa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ประยุกต์ใช้ความรู้ภาษาและสาระจากวรรณคดีในชีวิตประจำวัน</w:t>
            </w:r>
          </w:p>
        </w:tc>
        <w:tc>
          <w:tcPr>
            <w:tcW w:w="2551" w:type="dxa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การเรียนรู้จากภาษาและวรรณคดีช่วยสร้างค่านิยมและทักษะชีวิต</w:t>
            </w:r>
          </w:p>
        </w:tc>
        <w:tc>
          <w:tcPr>
            <w:tcW w:w="1134" w:type="dxa"/>
            <w:hideMark/>
          </w:tcPr>
          <w:p w:rsidR="007A0B4C" w:rsidRPr="007A0B4C" w:rsidRDefault="00325362" w:rsidP="00C94A98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hideMark/>
          </w:tcPr>
          <w:p w:rsidR="007A0B4C" w:rsidRPr="007A0B4C" w:rsidRDefault="009B7507" w:rsidP="00C94A98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7A0B4C" w:rsidRPr="007A0B4C" w:rsidTr="009B7507">
        <w:tc>
          <w:tcPr>
            <w:tcW w:w="0" w:type="auto"/>
            <w:hideMark/>
          </w:tcPr>
          <w:p w:rsidR="007A0B4C" w:rsidRPr="007A0B4C" w:rsidRDefault="007A0B4C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0" w:type="auto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การประเมินผลปลายภาค</w:t>
            </w:r>
          </w:p>
        </w:tc>
        <w:tc>
          <w:tcPr>
            <w:tcW w:w="2991" w:type="dxa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ประเมินความรู้ ความเข้าใจ และทักษะภาษาไทยที่ได้เรียน</w:t>
            </w:r>
          </w:p>
        </w:tc>
        <w:tc>
          <w:tcPr>
            <w:tcW w:w="2551" w:type="dxa"/>
            <w:hideMark/>
          </w:tcPr>
          <w:p w:rsidR="007A0B4C" w:rsidRPr="007A0B4C" w:rsidRDefault="007A0B4C" w:rsidP="007A0B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A0B4C">
              <w:rPr>
                <w:rFonts w:ascii="TH Sarabun New" w:hAnsi="TH Sarabun New" w:cs="TH Sarabun New"/>
                <w:sz w:val="32"/>
                <w:szCs w:val="32"/>
                <w:cs/>
              </w:rPr>
              <w:t>การสอบและการประเมินผลงานเป็นส่วนสำคัญในการวัดผลสัมฤทธิ์ทางการเรียน</w:t>
            </w:r>
          </w:p>
        </w:tc>
        <w:tc>
          <w:tcPr>
            <w:tcW w:w="1134" w:type="dxa"/>
            <w:hideMark/>
          </w:tcPr>
          <w:p w:rsidR="007A0B4C" w:rsidRPr="007A0B4C" w:rsidRDefault="004615DA" w:rsidP="00C94A98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hideMark/>
          </w:tcPr>
          <w:p w:rsidR="007A0B4C" w:rsidRPr="007A0B4C" w:rsidRDefault="009B7507" w:rsidP="00C94A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7A0B4C" w:rsidRPr="007A0B4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60875" w:rsidRPr="007A0B4C" w:rsidTr="00624990">
        <w:tc>
          <w:tcPr>
            <w:tcW w:w="7933" w:type="dxa"/>
            <w:gridSpan w:val="4"/>
          </w:tcPr>
          <w:p w:rsidR="00060875" w:rsidRPr="00060875" w:rsidRDefault="00060875" w:rsidP="0006087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6087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1134" w:type="dxa"/>
          </w:tcPr>
          <w:p w:rsidR="00060875" w:rsidRPr="000D7242" w:rsidRDefault="00060875" w:rsidP="00C94A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7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134" w:type="dxa"/>
          </w:tcPr>
          <w:p w:rsidR="00060875" w:rsidRPr="000D7242" w:rsidRDefault="000D7242" w:rsidP="00C94A98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0D7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50</w:t>
            </w:r>
          </w:p>
        </w:tc>
      </w:tr>
      <w:tr w:rsidR="00060875" w:rsidRPr="007A0B4C" w:rsidTr="00B97184">
        <w:tc>
          <w:tcPr>
            <w:tcW w:w="7933" w:type="dxa"/>
            <w:gridSpan w:val="4"/>
          </w:tcPr>
          <w:p w:rsidR="00060875" w:rsidRPr="00060875" w:rsidRDefault="00060875" w:rsidP="0006087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6087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</w:tcPr>
          <w:p w:rsidR="00060875" w:rsidRPr="000D7242" w:rsidRDefault="000D7242" w:rsidP="00C94A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7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60875" w:rsidRPr="000D7242" w:rsidRDefault="000D7242" w:rsidP="00C94A98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0D7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060875" w:rsidRPr="007A0B4C" w:rsidTr="004019B4">
        <w:tc>
          <w:tcPr>
            <w:tcW w:w="7933" w:type="dxa"/>
            <w:gridSpan w:val="4"/>
          </w:tcPr>
          <w:p w:rsidR="00060875" w:rsidRPr="00060875" w:rsidRDefault="00060875" w:rsidP="0006087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6087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:rsidR="00060875" w:rsidRPr="000D7242" w:rsidRDefault="000D7242" w:rsidP="00C94A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7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60875" w:rsidRPr="000D7242" w:rsidRDefault="000D7242" w:rsidP="00C94A98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0D7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060875" w:rsidRPr="007A0B4C" w:rsidTr="00855793">
        <w:tc>
          <w:tcPr>
            <w:tcW w:w="7933" w:type="dxa"/>
            <w:gridSpan w:val="4"/>
          </w:tcPr>
          <w:p w:rsidR="00060875" w:rsidRPr="00060875" w:rsidRDefault="00060875" w:rsidP="0006087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6087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060875" w:rsidRPr="000D7242" w:rsidRDefault="000D7242" w:rsidP="00C94A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7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</w:tcPr>
          <w:p w:rsidR="00060875" w:rsidRPr="000D7242" w:rsidRDefault="000D7242" w:rsidP="00C94A98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0D7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7A0B4C" w:rsidRDefault="007A0B4C" w:rsidP="00790514">
      <w:pPr>
        <w:rPr>
          <w:rFonts w:ascii="Segoe UI Symbol" w:hAnsi="Segoe UI Symbol" w:hint="cs"/>
          <w:sz w:val="32"/>
          <w:szCs w:val="32"/>
        </w:rPr>
      </w:pPr>
      <w:bookmarkStart w:id="0" w:name="_GoBack"/>
      <w:bookmarkEnd w:id="0"/>
    </w:p>
    <w:sectPr w:rsidR="007A0B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4C"/>
    <w:rsid w:val="00060875"/>
    <w:rsid w:val="000D7242"/>
    <w:rsid w:val="002D2FF5"/>
    <w:rsid w:val="00325362"/>
    <w:rsid w:val="004615DA"/>
    <w:rsid w:val="005F6EEA"/>
    <w:rsid w:val="00790514"/>
    <w:rsid w:val="007A0B4C"/>
    <w:rsid w:val="009B7507"/>
    <w:rsid w:val="00C94A98"/>
    <w:rsid w:val="00E5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C090D-E345-42DC-84A3-7E690F3F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0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A0B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7A0B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7A0B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A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7A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</dc:creator>
  <cp:keywords/>
  <dc:description/>
  <cp:lastModifiedBy>noi</cp:lastModifiedBy>
  <cp:revision>8</cp:revision>
  <dcterms:created xsi:type="dcterms:W3CDTF">2025-08-25T08:02:00Z</dcterms:created>
  <dcterms:modified xsi:type="dcterms:W3CDTF">2025-08-25T08:27:00Z</dcterms:modified>
</cp:coreProperties>
</file>