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3A639806" w:rsidR="00FC7569" w:rsidRDefault="00AE62DE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ง33242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E6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การผลิตปุ๋ยชีวภาพเชิงสร้างสรรค์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767717C3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1319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4BF14F3E" w:rsidR="00FC7569" w:rsidRPr="00B53928" w:rsidRDefault="00B53928" w:rsidP="00B53928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621D86A6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6850948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bookmarkEnd w:id="0"/>
            <w:r w:rsidR="004C11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7AC86A96" w14:textId="06128B6E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E63E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5235F321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E63E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2BEC88" w14:textId="72C80216" w:rsidR="00FA627D" w:rsidRPr="003B4047" w:rsidRDefault="003B4047" w:rsidP="00FE74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21FD7328" w14:textId="77777777" w:rsidR="00805214" w:rsidRPr="00805214" w:rsidRDefault="00805214" w:rsidP="0080521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05214">
        <w:rPr>
          <w:rFonts w:ascii="TH SarabunPSK" w:hAnsi="TH SarabunPSK" w:cs="TH SarabunPSK"/>
          <w:spacing w:val="-4"/>
          <w:sz w:val="32"/>
          <w:szCs w:val="32"/>
          <w:cs/>
        </w:rPr>
        <w:t>ศึกษา หลักการ ความสำคัญ และประเภทของปุ๋ยชีวภาพ กระบวนการย่อยสลายอินทรียวัตถุโดยจุลินทรีย์ ปัจจัยที่มีผลต่อคุณภาพปุ๋ย ตลอดจนการเลือกใช้วัตถุดิบจากท้องถิ่นจังหวัดหนองบัวลาภู เช่น ฟางข้าว มูลสัตว์ กากมันสำปะหลัง และพืชเศรษฐกิจในพื้นที่ เพื่อนำมาประยุกต์ใช้ในกระบวนการผลิตปุ๋ยให้เหมาะสมกับสภาพดินและพืช โดยบูรณาการสาระการเรียนรู้แกนกลางด้านการเกษตรและภูมิปัญญาท้องถิ่นเข้าด้วยกัน</w:t>
      </w:r>
    </w:p>
    <w:p w14:paraId="11AAC14B" w14:textId="77777777" w:rsidR="00805214" w:rsidRPr="00805214" w:rsidRDefault="00805214" w:rsidP="0080521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05214">
        <w:rPr>
          <w:rFonts w:ascii="TH SarabunPSK" w:hAnsi="TH SarabunPSK" w:cs="TH SarabunPSK"/>
          <w:spacing w:val="-4"/>
          <w:sz w:val="32"/>
          <w:szCs w:val="32"/>
          <w:cs/>
        </w:rPr>
        <w:t>โดยใช้ กระบวนการเรียนรู้เชิงปฏิบัติให้นักเรียนได้ฝึกทักษะการเตรียมวัตถุดิบ การผลิตปุ๋ยหมัก ปุ๋ยน้ำหมักชีวภาพ และการปรับปรุงคุณภาพปุ๋ย ตลอดจนการออกแบบบรรจุภัณฑ์และการนำเสนอผลิตภัณฑ์เกษตรชุมชน ฝึกสมรรถนะสำคัญของผู้เรียน ได้แก่ ความสามารถในการสื่อสาร ความสามารถในการคิดวิเคราะห์และแก้ปัญหา ความสามารถในการใช้ทักษะชีวิต และความสามารถในการใช้เทคโนโลยีสารสนเทศ เพื่อพัฒนาผลิตภัณฑ์อย่างสร้างสรรค์และทันสมัย</w:t>
      </w:r>
    </w:p>
    <w:p w14:paraId="412CDA55" w14:textId="651E624D" w:rsidR="00FB0E88" w:rsidRDefault="00805214" w:rsidP="0080521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05214">
        <w:rPr>
          <w:rFonts w:ascii="TH SarabunPSK" w:hAnsi="TH SarabunPSK" w:cs="TH SarabunPSK"/>
          <w:spacing w:val="-4"/>
          <w:sz w:val="32"/>
          <w:szCs w:val="32"/>
          <w:cs/>
        </w:rPr>
        <w:t>เพื่อให้มี เจตคติที่ดีต่อการอนุรักษ์สิ่งแวดล้อม ความรับผิดชอบต่อชุมชนและสังคม เห็นคุณค่าและภาคภูมิใจในภูมิปัญญาท้องถิ่นของจังหวัดหนองบัวลาภู รวมทั้งมีคุณลักษณะอันพึงประสงค์ ได้แก่ ใฝ่เรียนรู้ มุ่งมั่นในการทำงาน มีวินัย ซื่อสัตย์สุจริต และสามารถทำงานร่วมกับผู้อื่นได้อย่างสร้างสรรค์ อันจะนำไปสู่การพัฒนาผลิตภัณฑ์ปุ๋ยชีวภาพที่ยั่งยืนและเกิดประโยชน์ต่อชุมชน</w:t>
      </w:r>
    </w:p>
    <w:p w14:paraId="233E2A41" w14:textId="77777777" w:rsidR="00805214" w:rsidRDefault="00805214" w:rsidP="0080521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32863A7" w14:textId="2FEC66A5" w:rsidR="00805214" w:rsidRDefault="00805214" w:rsidP="00805214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C11A2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538B601F" w14:textId="2A2890FF" w:rsidR="00805214" w:rsidRPr="00805214" w:rsidRDefault="00805214" w:rsidP="00805214">
      <w:pPr>
        <w:pStyle w:val="a9"/>
        <w:numPr>
          <w:ilvl w:val="0"/>
          <w:numId w:val="3"/>
        </w:numPr>
        <w:spacing w:after="0" w:line="240" w:lineRule="auto"/>
        <w:ind w:left="851" w:hanging="284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 w:rsidRPr="00805214">
        <w:rPr>
          <w:rFonts w:ascii="TH SarabunPSK" w:hAnsi="TH SarabunPSK" w:cs="TH SarabunPSK"/>
          <w:spacing w:val="-4"/>
          <w:sz w:val="32"/>
          <w:szCs w:val="32"/>
          <w:cs/>
        </w:rPr>
        <w:t>อธิบายความหมาย ความสำคัญ และประโยชน์ของการผลิตปุ๋ยชีวภาพได้</w:t>
      </w:r>
    </w:p>
    <w:p w14:paraId="26E20223" w14:textId="2AF23D5B" w:rsidR="00805214" w:rsidRPr="00805214" w:rsidRDefault="00805214" w:rsidP="00805214">
      <w:pPr>
        <w:pStyle w:val="a9"/>
        <w:numPr>
          <w:ilvl w:val="0"/>
          <w:numId w:val="3"/>
        </w:numPr>
        <w:spacing w:after="0" w:line="240" w:lineRule="auto"/>
        <w:ind w:left="851" w:hanging="284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 w:rsidRPr="00805214">
        <w:rPr>
          <w:rFonts w:ascii="TH SarabunPSK" w:hAnsi="TH SarabunPSK" w:cs="TH SarabunPSK"/>
          <w:spacing w:val="-4"/>
          <w:sz w:val="32"/>
          <w:szCs w:val="32"/>
          <w:cs/>
        </w:rPr>
        <w:t>จำแนกประเภทของปุ๋ยชีวภาพ พร้อมยกตัวอย่างการใช้ในพื้นที่เกษตรท้องถิ่นได้</w:t>
      </w:r>
    </w:p>
    <w:p w14:paraId="7F2CFA88" w14:textId="269B32A2" w:rsidR="00805214" w:rsidRPr="00805214" w:rsidRDefault="00805214" w:rsidP="00805214">
      <w:pPr>
        <w:pStyle w:val="a9"/>
        <w:numPr>
          <w:ilvl w:val="0"/>
          <w:numId w:val="3"/>
        </w:numPr>
        <w:spacing w:after="0" w:line="240" w:lineRule="auto"/>
        <w:ind w:left="851" w:hanging="284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 w:rsidRPr="00805214">
        <w:rPr>
          <w:rFonts w:ascii="TH SarabunPSK" w:hAnsi="TH SarabunPSK" w:cs="TH SarabunPSK"/>
          <w:spacing w:val="-4"/>
          <w:sz w:val="32"/>
          <w:szCs w:val="32"/>
          <w:cs/>
        </w:rPr>
        <w:t>วิเคราะห์วัตถุดิบที่หาได้ในจังหวัดหนองบัวลาภู เพื่อใช้ในการผลิตปุ๋ยชีวภาพได้เหมาะสม</w:t>
      </w:r>
    </w:p>
    <w:p w14:paraId="0169E3F4" w14:textId="0212D649" w:rsidR="00805214" w:rsidRPr="00805214" w:rsidRDefault="00805214" w:rsidP="00805214">
      <w:pPr>
        <w:pStyle w:val="a9"/>
        <w:numPr>
          <w:ilvl w:val="0"/>
          <w:numId w:val="3"/>
        </w:numPr>
        <w:spacing w:after="0" w:line="240" w:lineRule="auto"/>
        <w:ind w:left="851" w:hanging="284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 w:rsidRPr="00805214">
        <w:rPr>
          <w:rFonts w:ascii="TH SarabunPSK" w:hAnsi="TH SarabunPSK" w:cs="TH SarabunPSK"/>
          <w:spacing w:val="-4"/>
          <w:sz w:val="32"/>
          <w:szCs w:val="32"/>
          <w:cs/>
        </w:rPr>
        <w:t>ปฏิบัติการผลิตปุ๋ยชีวภาพชนิดต่าง ๆ เช่น ปุ๋ยหมัก ปุ๋ยน้ำหมักชีวภาพ ได้ตามขั้นตอน</w:t>
      </w:r>
    </w:p>
    <w:p w14:paraId="73BD6911" w14:textId="18F4CAC0" w:rsidR="00805214" w:rsidRPr="00805214" w:rsidRDefault="00805214" w:rsidP="00805214">
      <w:pPr>
        <w:pStyle w:val="a9"/>
        <w:numPr>
          <w:ilvl w:val="0"/>
          <w:numId w:val="3"/>
        </w:numPr>
        <w:spacing w:after="0" w:line="240" w:lineRule="auto"/>
        <w:ind w:left="851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05214">
        <w:rPr>
          <w:rFonts w:ascii="TH SarabunPSK" w:hAnsi="TH SarabunPSK" w:cs="TH SarabunPSK"/>
          <w:spacing w:val="-4"/>
          <w:sz w:val="32"/>
          <w:szCs w:val="32"/>
          <w:cs/>
        </w:rPr>
        <w:t xml:space="preserve">ตรวจสอบและประเมินคุณภาพปุ๋ยชีวภาพที่ผลิตขึ้น เช่น ความชื้น อุณหภูมิ ค่า </w:t>
      </w:r>
      <w:r w:rsidRPr="00805214">
        <w:rPr>
          <w:rFonts w:ascii="TH SarabunPSK" w:hAnsi="TH SarabunPSK" w:cs="TH SarabunPSK"/>
          <w:spacing w:val="-4"/>
          <w:sz w:val="32"/>
          <w:szCs w:val="32"/>
        </w:rPr>
        <w:t xml:space="preserve">pH </w:t>
      </w:r>
      <w:r w:rsidRPr="00805214">
        <w:rPr>
          <w:rFonts w:ascii="TH SarabunPSK" w:hAnsi="TH SarabunPSK" w:cs="TH SarabunPSK"/>
          <w:spacing w:val="-4"/>
          <w:sz w:val="32"/>
          <w:szCs w:val="32"/>
          <w:cs/>
        </w:rPr>
        <w:t>ได้</w:t>
      </w:r>
    </w:p>
    <w:p w14:paraId="4972A2AE" w14:textId="27B35A48" w:rsidR="00805214" w:rsidRPr="00805214" w:rsidRDefault="00805214" w:rsidP="00805214">
      <w:pPr>
        <w:pStyle w:val="a9"/>
        <w:numPr>
          <w:ilvl w:val="0"/>
          <w:numId w:val="3"/>
        </w:numPr>
        <w:spacing w:after="0" w:line="240" w:lineRule="auto"/>
        <w:ind w:left="851" w:hanging="284"/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 w:rsidRPr="00805214">
        <w:rPr>
          <w:rFonts w:ascii="TH SarabunPSK" w:hAnsi="TH SarabunPSK" w:cs="TH SarabunPSK"/>
          <w:spacing w:val="-4"/>
          <w:sz w:val="32"/>
          <w:szCs w:val="32"/>
          <w:cs/>
        </w:rPr>
        <w:t>ออกแบบและนำเสนอผลิตภัณฑ์ปุ๋ยชีวภาพในรูปแบบบรรจุภัณฑ์ที่สร้างสรรค์และเหมาะสมกับตลาดชุมชน</w:t>
      </w:r>
    </w:p>
    <w:p w14:paraId="6B46A085" w14:textId="15E54E2D" w:rsidR="00805214" w:rsidRPr="00805214" w:rsidRDefault="00805214" w:rsidP="00805214">
      <w:pPr>
        <w:pStyle w:val="a9"/>
        <w:numPr>
          <w:ilvl w:val="0"/>
          <w:numId w:val="3"/>
        </w:numPr>
        <w:spacing w:after="0" w:line="240" w:lineRule="auto"/>
        <w:ind w:left="851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05214">
        <w:rPr>
          <w:rFonts w:ascii="TH SarabunPSK" w:hAnsi="TH SarabunPSK" w:cs="TH SarabunPSK"/>
          <w:spacing w:val="-4"/>
          <w:sz w:val="32"/>
          <w:szCs w:val="32"/>
          <w:cs/>
        </w:rPr>
        <w:t>แสดงความรับผิดชอบ มีวินัย และทำงานร่วมกับผู้อื่นได้อย่างมีประสิทธิภาพในการผลิตปุ๋ย</w:t>
      </w:r>
    </w:p>
    <w:p w14:paraId="3943F4B9" w14:textId="0F890083" w:rsidR="00805214" w:rsidRPr="00805214" w:rsidRDefault="00805214" w:rsidP="00805214">
      <w:pPr>
        <w:pStyle w:val="a9"/>
        <w:numPr>
          <w:ilvl w:val="0"/>
          <w:numId w:val="3"/>
        </w:numPr>
        <w:spacing w:after="0" w:line="240" w:lineRule="auto"/>
        <w:ind w:left="851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05214">
        <w:rPr>
          <w:rFonts w:ascii="TH SarabunPSK" w:hAnsi="TH SarabunPSK" w:cs="TH SarabunPSK"/>
          <w:spacing w:val="-4"/>
          <w:sz w:val="32"/>
          <w:szCs w:val="32"/>
          <w:cs/>
        </w:rPr>
        <w:t>เห็นคุณค่าและภาคภูมิใจในการใช้ภูมิปัญญาท้องถิ่น เพื่อการผลิตปุ๋ยชีวภาพที่ช่วยอนุรักษ์สิ่งแวดล้อมและพัฒนาเกษตรชุมชน</w:t>
      </w:r>
    </w:p>
    <w:p w14:paraId="6B624EB3" w14:textId="581FB493" w:rsidR="00805214" w:rsidRPr="00805214" w:rsidRDefault="00805214" w:rsidP="008052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0521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 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805214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ผลการเรียนรู้</w:t>
      </w:r>
    </w:p>
    <w:p w14:paraId="084C5492" w14:textId="77777777" w:rsidR="00805214" w:rsidRDefault="00805214" w:rsidP="00FA627D">
      <w:pPr>
        <w:pStyle w:val="af"/>
        <w:spacing w:after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p w14:paraId="3356511B" w14:textId="535F40F8" w:rsidR="00FA627D" w:rsidRDefault="00FA627D" w:rsidP="00FA627D">
      <w:pPr>
        <w:pStyle w:val="af"/>
        <w:spacing w:after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</w:p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4C11A2" w14:paraId="53F1C2B3" w14:textId="77777777" w:rsidTr="00B43EFC">
        <w:trPr>
          <w:jc w:val="center"/>
        </w:trPr>
        <w:tc>
          <w:tcPr>
            <w:tcW w:w="9639" w:type="dxa"/>
            <w:gridSpan w:val="3"/>
          </w:tcPr>
          <w:p w14:paraId="3FFC7A6F" w14:textId="77777777" w:rsidR="004C11A2" w:rsidRDefault="004C11A2" w:rsidP="00B43EF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ง33242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E62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การผลิตปุ๋ยชีวภาพเชิงสร้างสรรค์</w:t>
            </w:r>
          </w:p>
        </w:tc>
      </w:tr>
      <w:tr w:rsidR="004C11A2" w14:paraId="46CFCD9B" w14:textId="77777777" w:rsidTr="00B43EFC">
        <w:trPr>
          <w:jc w:val="center"/>
        </w:trPr>
        <w:tc>
          <w:tcPr>
            <w:tcW w:w="3119" w:type="dxa"/>
          </w:tcPr>
          <w:p w14:paraId="7CC726B7" w14:textId="77777777" w:rsidR="004C11A2" w:rsidRDefault="004C11A2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7F252493" w14:textId="77777777" w:rsidR="004C11A2" w:rsidRDefault="004C11A2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EF92366" w14:textId="77777777" w:rsidR="004C11A2" w:rsidRPr="00B53928" w:rsidRDefault="004C11A2" w:rsidP="00B43EF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4C11A2" w14:paraId="78C65D23" w14:textId="77777777" w:rsidTr="00B43EFC">
        <w:trPr>
          <w:jc w:val="center"/>
        </w:trPr>
        <w:tc>
          <w:tcPr>
            <w:tcW w:w="3119" w:type="dxa"/>
          </w:tcPr>
          <w:p w14:paraId="2D0F8D13" w14:textId="77777777" w:rsidR="004C11A2" w:rsidRDefault="004C11A2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48A3DC9B" w14:textId="77777777" w:rsidR="004C11A2" w:rsidRDefault="004C11A2" w:rsidP="00B43EF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515303D2" w14:textId="77777777" w:rsidR="004C11A2" w:rsidRDefault="004C11A2" w:rsidP="00B43EFC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0017633" w14:textId="77777777" w:rsidR="004C11A2" w:rsidRDefault="004C11A2" w:rsidP="00FB0E88">
      <w:pPr>
        <w:pStyle w:val="af"/>
        <w:spacing w:after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9649" w:type="dxa"/>
        <w:jc w:val="center"/>
        <w:tblLook w:val="04A0" w:firstRow="1" w:lastRow="0" w:firstColumn="1" w:lastColumn="0" w:noHBand="0" w:noVBand="1"/>
      </w:tblPr>
      <w:tblGrid>
        <w:gridCol w:w="743"/>
        <w:gridCol w:w="1571"/>
        <w:gridCol w:w="2929"/>
        <w:gridCol w:w="2529"/>
        <w:gridCol w:w="905"/>
        <w:gridCol w:w="972"/>
      </w:tblGrid>
      <w:tr w:rsidR="00FA627D" w:rsidRPr="00A11DC1" w14:paraId="30BDDE38" w14:textId="77777777" w:rsidTr="00FB0E88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74E6B1D" w14:textId="77777777" w:rsidR="00FA627D" w:rsidRPr="00A11DC1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1" w:name="_Hlk206851899"/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666FFCFE" w14:textId="77777777" w:rsidR="00FA627D" w:rsidRPr="00A11DC1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ชื่อหน่วยการเรียนรู้</w:t>
            </w:r>
          </w:p>
        </w:tc>
        <w:tc>
          <w:tcPr>
            <w:tcW w:w="2929" w:type="dxa"/>
            <w:shd w:val="clear" w:color="auto" w:fill="D9D9D9" w:themeFill="background1" w:themeFillShade="D9"/>
            <w:vAlign w:val="center"/>
          </w:tcPr>
          <w:p w14:paraId="714984B9" w14:textId="77777777" w:rsidR="00FA627D" w:rsidRPr="00A11DC1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2" w:name="_Hlk206851865"/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ผลการเรียนรู้</w:t>
            </w:r>
            <w:bookmarkEnd w:id="2"/>
          </w:p>
        </w:tc>
        <w:tc>
          <w:tcPr>
            <w:tcW w:w="2529" w:type="dxa"/>
            <w:shd w:val="clear" w:color="auto" w:fill="D9D9D9" w:themeFill="background1" w:themeFillShade="D9"/>
            <w:vAlign w:val="center"/>
          </w:tcPr>
          <w:p w14:paraId="2C758EFD" w14:textId="77777777" w:rsidR="00FA627D" w:rsidRPr="00A11DC1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3" w:name="_Hlk206851887"/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สาระสำคัญ / ความคิดรวบยอด</w:t>
            </w:r>
            <w:bookmarkEnd w:id="3"/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34FB5B66" w14:textId="77777777" w:rsidR="00FA627D" w:rsidRPr="00A11DC1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เวลา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29EE2994" w14:textId="77777777" w:rsidR="00FA627D" w:rsidRPr="00A11DC1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น้ำหนักคะแนน</w:t>
            </w:r>
          </w:p>
        </w:tc>
      </w:tr>
      <w:bookmarkEnd w:id="1"/>
      <w:tr w:rsidR="00B923DA" w:rsidRPr="00A11DC1" w14:paraId="7CA9BFC8" w14:textId="77777777" w:rsidTr="00B923DA">
        <w:trPr>
          <w:jc w:val="center"/>
        </w:trPr>
        <w:tc>
          <w:tcPr>
            <w:tcW w:w="743" w:type="dxa"/>
          </w:tcPr>
          <w:p w14:paraId="7F02E0CF" w14:textId="5154935B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</w:p>
        </w:tc>
        <w:tc>
          <w:tcPr>
            <w:tcW w:w="1571" w:type="dxa"/>
          </w:tcPr>
          <w:p w14:paraId="2C775691" w14:textId="17F408BD" w:rsidR="00B923DA" w:rsidRPr="00B923DA" w:rsidRDefault="00B923DA" w:rsidP="00B923DA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ความรู้เบื้องต้นเกี่ยวกับปุ๋ยชีวภาพ</w:t>
            </w:r>
          </w:p>
        </w:tc>
        <w:tc>
          <w:tcPr>
            <w:tcW w:w="2929" w:type="dxa"/>
          </w:tcPr>
          <w:p w14:paraId="44E0105B" w14:textId="359954B9" w:rsidR="00B923DA" w:rsidRPr="00B923DA" w:rsidRDefault="00B923DA" w:rsidP="00B923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23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B923DA">
              <w:rPr>
                <w:rFonts w:ascii="TH SarabunPSK" w:hAnsi="TH SarabunPSK" w:cs="TH SarabunPSK"/>
                <w:sz w:val="32"/>
                <w:szCs w:val="32"/>
              </w:rPr>
              <w:t>1, 2</w:t>
            </w:r>
          </w:p>
        </w:tc>
        <w:tc>
          <w:tcPr>
            <w:tcW w:w="2529" w:type="dxa"/>
          </w:tcPr>
          <w:p w14:paraId="5EBC43A0" w14:textId="6925EC9D" w:rsidR="00B923DA" w:rsidRPr="00B923DA" w:rsidRDefault="00B923DA" w:rsidP="00B923DA">
            <w:pPr>
              <w:pStyle w:val="af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ความหมาย ความสำคัญ และประโยชน์ของปุ๋ยชีวภาพ ประเภทของปุ๋ยและความแตกต่างระหว่างปุ๋ย </w:t>
            </w:r>
          </w:p>
        </w:tc>
        <w:tc>
          <w:tcPr>
            <w:tcW w:w="905" w:type="dxa"/>
          </w:tcPr>
          <w:p w14:paraId="777B493B" w14:textId="1FB049D7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972" w:type="dxa"/>
          </w:tcPr>
          <w:p w14:paraId="4FB56327" w14:textId="07AB3193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923D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B923DA" w:rsidRPr="00A11DC1" w14:paraId="4D79D9EE" w14:textId="77777777" w:rsidTr="00B923DA">
        <w:trPr>
          <w:jc w:val="center"/>
        </w:trPr>
        <w:tc>
          <w:tcPr>
            <w:tcW w:w="743" w:type="dxa"/>
          </w:tcPr>
          <w:p w14:paraId="172F5C16" w14:textId="77777777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1DC1">
              <w:rPr>
                <w:rFonts w:ascii="TH SarabunPSK" w:hAnsi="TH SarabunPSK" w:cs="TH SarabunPSK"/>
                <w:sz w:val="28"/>
                <w:szCs w:val="28"/>
                <w:cs/>
              </w:rPr>
              <w:t>2.</w:t>
            </w:r>
          </w:p>
        </w:tc>
        <w:tc>
          <w:tcPr>
            <w:tcW w:w="1571" w:type="dxa"/>
          </w:tcPr>
          <w:p w14:paraId="0EEC785C" w14:textId="0800055E" w:rsidR="00B923DA" w:rsidRPr="00B923DA" w:rsidRDefault="00B923DA" w:rsidP="00B923DA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  <w:cs/>
              </w:rPr>
              <w:t>วัตถุดิบและภูมิปัญญาท้องถิ่นหนองบัวลาภู</w:t>
            </w:r>
          </w:p>
        </w:tc>
        <w:tc>
          <w:tcPr>
            <w:tcW w:w="2929" w:type="dxa"/>
          </w:tcPr>
          <w:p w14:paraId="3FEEF7D2" w14:textId="72F9798C" w:rsidR="00B923DA" w:rsidRPr="00B923DA" w:rsidRDefault="00B923DA" w:rsidP="00B923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23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B923D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529" w:type="dxa"/>
          </w:tcPr>
          <w:p w14:paraId="5F842188" w14:textId="0CF77962" w:rsidR="00B923DA" w:rsidRPr="00B923DA" w:rsidRDefault="00B923DA" w:rsidP="00B923DA">
            <w:pPr>
              <w:pStyle w:val="af"/>
              <w:spacing w:after="0" w:line="240" w:lineRule="auto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การเลือกวัตถุดิบในท้องถิ่น เช่น ฟางข้าว มูลสัตว์ กากมันสำปะหลัง ใบไม้แห้ง และจุลินทรีย์ท้องถิ่น </w:t>
            </w:r>
          </w:p>
        </w:tc>
        <w:tc>
          <w:tcPr>
            <w:tcW w:w="905" w:type="dxa"/>
          </w:tcPr>
          <w:p w14:paraId="6B073519" w14:textId="2677C547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72" w:type="dxa"/>
          </w:tcPr>
          <w:p w14:paraId="0E8CDFFE" w14:textId="16912DD1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923D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B923DA" w:rsidRPr="00A11DC1" w14:paraId="78EFA778" w14:textId="77777777" w:rsidTr="00B923DA">
        <w:trPr>
          <w:jc w:val="center"/>
        </w:trPr>
        <w:tc>
          <w:tcPr>
            <w:tcW w:w="743" w:type="dxa"/>
          </w:tcPr>
          <w:p w14:paraId="56AA6450" w14:textId="77777777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1DC1">
              <w:rPr>
                <w:rFonts w:ascii="TH SarabunPSK" w:hAnsi="TH SarabunPSK" w:cs="TH SarabunPSK"/>
                <w:sz w:val="28"/>
                <w:szCs w:val="28"/>
                <w:cs/>
              </w:rPr>
              <w:t>3.</w:t>
            </w:r>
          </w:p>
        </w:tc>
        <w:tc>
          <w:tcPr>
            <w:tcW w:w="1571" w:type="dxa"/>
          </w:tcPr>
          <w:p w14:paraId="61D73DA2" w14:textId="03DA9E4D" w:rsidR="00B923DA" w:rsidRPr="00B923DA" w:rsidRDefault="00B923DA" w:rsidP="00B923DA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การผลิตและการควบคุมคุณภาพปุ๋ยชีวภาพ</w:t>
            </w:r>
          </w:p>
        </w:tc>
        <w:tc>
          <w:tcPr>
            <w:tcW w:w="2929" w:type="dxa"/>
          </w:tcPr>
          <w:p w14:paraId="19645143" w14:textId="67B8D9BB" w:rsidR="00B923DA" w:rsidRPr="00B923DA" w:rsidRDefault="00B923DA" w:rsidP="00B923DA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B923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B923DA">
              <w:rPr>
                <w:rFonts w:ascii="TH SarabunPSK" w:hAnsi="TH SarabunPSK" w:cs="TH SarabunPSK"/>
                <w:sz w:val="32"/>
                <w:szCs w:val="32"/>
              </w:rPr>
              <w:t>4, 5</w:t>
            </w:r>
          </w:p>
        </w:tc>
        <w:tc>
          <w:tcPr>
            <w:tcW w:w="2529" w:type="dxa"/>
          </w:tcPr>
          <w:p w14:paraId="388E2FE9" w14:textId="210643CA" w:rsidR="00B923DA" w:rsidRPr="00B923DA" w:rsidRDefault="00B923DA" w:rsidP="00B923DA">
            <w:pPr>
              <w:pStyle w:val="af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ขั้นตอนการผลิตปุ๋ยชีวภาพชนิดต่าง ๆ (ปุ๋ยหมัก ปุ๋ยน้ำหมักชีวภาพ ปุ๋ยอัดเม็ด)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923DA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วิธีการควบคุมคุณภาพ</w:t>
            </w:r>
          </w:p>
        </w:tc>
        <w:tc>
          <w:tcPr>
            <w:tcW w:w="905" w:type="dxa"/>
          </w:tcPr>
          <w:p w14:paraId="41D0DCCE" w14:textId="01E4FCE5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72" w:type="dxa"/>
          </w:tcPr>
          <w:p w14:paraId="04B3988A" w14:textId="48C68773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B923DA" w:rsidRPr="00A11DC1" w14:paraId="06B924E3" w14:textId="77777777" w:rsidTr="00B923DA">
        <w:trPr>
          <w:jc w:val="center"/>
        </w:trPr>
        <w:tc>
          <w:tcPr>
            <w:tcW w:w="743" w:type="dxa"/>
          </w:tcPr>
          <w:p w14:paraId="1CF88F6C" w14:textId="77777777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11DC1">
              <w:rPr>
                <w:rFonts w:ascii="TH SarabunPSK" w:hAnsi="TH SarabunPSK" w:cs="TH SarabunPSK"/>
                <w:sz w:val="28"/>
                <w:szCs w:val="28"/>
                <w:cs/>
              </w:rPr>
              <w:t>4.</w:t>
            </w:r>
          </w:p>
        </w:tc>
        <w:tc>
          <w:tcPr>
            <w:tcW w:w="1571" w:type="dxa"/>
          </w:tcPr>
          <w:p w14:paraId="06A2DA36" w14:textId="74F79775" w:rsidR="00B923DA" w:rsidRPr="00B923DA" w:rsidRDefault="00B923DA" w:rsidP="00B923DA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การพัฒนาผลิตภัณฑ์และคุณค่าเชิงชุมชน</w:t>
            </w:r>
          </w:p>
        </w:tc>
        <w:tc>
          <w:tcPr>
            <w:tcW w:w="2929" w:type="dxa"/>
          </w:tcPr>
          <w:p w14:paraId="3099F108" w14:textId="3985CE19" w:rsidR="00B923DA" w:rsidRPr="00B923DA" w:rsidRDefault="00B923DA" w:rsidP="00B923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23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B923DA">
              <w:rPr>
                <w:rFonts w:ascii="TH SarabunPSK" w:hAnsi="TH SarabunPSK" w:cs="TH SarabunPSK"/>
                <w:sz w:val="32"/>
                <w:szCs w:val="32"/>
              </w:rPr>
              <w:t>6, 7, 8</w:t>
            </w:r>
          </w:p>
        </w:tc>
        <w:tc>
          <w:tcPr>
            <w:tcW w:w="2529" w:type="dxa"/>
          </w:tcPr>
          <w:p w14:paraId="1CC08837" w14:textId="08636BA9" w:rsidR="00B923DA" w:rsidRPr="00B923DA" w:rsidRDefault="00B923DA" w:rsidP="00B923DA">
            <w:pPr>
              <w:pStyle w:val="af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การออกแบบบรรจุภัณฑ์และฉลาก การคำนวณต้นทุน–กำไร การทำงานร่วมกันอย่างรับผิดชอบ และการภาคภูมิใจในภูมิปัญญาท้องถิ่น</w:t>
            </w:r>
          </w:p>
        </w:tc>
        <w:tc>
          <w:tcPr>
            <w:tcW w:w="905" w:type="dxa"/>
          </w:tcPr>
          <w:p w14:paraId="21366453" w14:textId="70AED05A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72" w:type="dxa"/>
          </w:tcPr>
          <w:p w14:paraId="3EB37C6D" w14:textId="7D7BF85D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B923DA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B923DA" w:rsidRPr="00A11DC1" w14:paraId="1DFE6AB6" w14:textId="77777777" w:rsidTr="00B923DA">
        <w:trPr>
          <w:jc w:val="center"/>
        </w:trPr>
        <w:tc>
          <w:tcPr>
            <w:tcW w:w="7772" w:type="dxa"/>
            <w:gridSpan w:val="4"/>
          </w:tcPr>
          <w:p w14:paraId="75ABDE9A" w14:textId="77777777" w:rsidR="00B923DA" w:rsidRPr="00A11DC1" w:rsidRDefault="00B923DA" w:rsidP="00B923DA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5D87BF8A" w14:textId="22E2B2C3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72" w:type="dxa"/>
          </w:tcPr>
          <w:p w14:paraId="3BCC0C3E" w14:textId="69EAD76A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80</w:t>
            </w:r>
          </w:p>
        </w:tc>
      </w:tr>
      <w:tr w:rsidR="00B923DA" w:rsidRPr="00A11DC1" w14:paraId="794D63FB" w14:textId="77777777" w:rsidTr="00FB0E88">
        <w:trPr>
          <w:jc w:val="center"/>
        </w:trPr>
        <w:tc>
          <w:tcPr>
            <w:tcW w:w="7772" w:type="dxa"/>
            <w:gridSpan w:val="4"/>
          </w:tcPr>
          <w:p w14:paraId="445086D5" w14:textId="77777777" w:rsidR="00B923DA" w:rsidRPr="00A11DC1" w:rsidRDefault="00B923DA" w:rsidP="00B923DA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051747D" w14:textId="77777777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14:paraId="2FEEDAD1" w14:textId="6E521134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</w:t>
            </w:r>
          </w:p>
        </w:tc>
      </w:tr>
      <w:tr w:rsidR="00B923DA" w:rsidRPr="00A11DC1" w14:paraId="5823F53B" w14:textId="77777777" w:rsidTr="00FB0E88">
        <w:trPr>
          <w:jc w:val="center"/>
        </w:trPr>
        <w:tc>
          <w:tcPr>
            <w:tcW w:w="7772" w:type="dxa"/>
            <w:gridSpan w:val="4"/>
          </w:tcPr>
          <w:p w14:paraId="29018F25" w14:textId="77777777" w:rsidR="00B923DA" w:rsidRPr="00A11DC1" w:rsidRDefault="00B923DA" w:rsidP="00B923DA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3BDD34C4" w14:textId="77777777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72" w:type="dxa"/>
          </w:tcPr>
          <w:p w14:paraId="303E1121" w14:textId="7D402E3E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</w:t>
            </w:r>
          </w:p>
        </w:tc>
      </w:tr>
      <w:tr w:rsidR="00B923DA" w:rsidRPr="00A11DC1" w14:paraId="352A3DF0" w14:textId="77777777" w:rsidTr="00FB0E88">
        <w:trPr>
          <w:jc w:val="center"/>
        </w:trPr>
        <w:tc>
          <w:tcPr>
            <w:tcW w:w="7772" w:type="dxa"/>
            <w:gridSpan w:val="4"/>
          </w:tcPr>
          <w:p w14:paraId="7683B4E4" w14:textId="77777777" w:rsidR="00B923DA" w:rsidRPr="00A11DC1" w:rsidRDefault="00B923DA" w:rsidP="00B923DA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05" w:type="dxa"/>
          </w:tcPr>
          <w:p w14:paraId="35BF9493" w14:textId="7C558966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972" w:type="dxa"/>
          </w:tcPr>
          <w:p w14:paraId="11B3AE16" w14:textId="77777777" w:rsidR="00B923DA" w:rsidRPr="00A11DC1" w:rsidRDefault="00B923DA" w:rsidP="00B923DA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11DC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100</w:t>
            </w:r>
          </w:p>
        </w:tc>
      </w:tr>
    </w:tbl>
    <w:p w14:paraId="7F83E701" w14:textId="77777777" w:rsidR="004168A3" w:rsidRPr="003B4047" w:rsidRDefault="004168A3" w:rsidP="00B923DA">
      <w:pPr>
        <w:rPr>
          <w:rFonts w:ascii="TH SarabunPSK" w:hAnsi="TH SarabunPSK" w:cs="TH SarabunPSK" w:hint="cs"/>
          <w:sz w:val="32"/>
          <w:szCs w:val="32"/>
        </w:rPr>
      </w:pPr>
    </w:p>
    <w:sectPr w:rsidR="004168A3" w:rsidRPr="003B4047" w:rsidSect="00FE7439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1991"/>
    <w:multiLevelType w:val="hybridMultilevel"/>
    <w:tmpl w:val="10DC1D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2"/>
  </w:num>
  <w:num w:numId="2" w16cid:durableId="1738817632">
    <w:abstractNumId w:val="1"/>
  </w:num>
  <w:num w:numId="3" w16cid:durableId="5840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13035"/>
    <w:rsid w:val="000226F5"/>
    <w:rsid w:val="0004508A"/>
    <w:rsid w:val="0013193B"/>
    <w:rsid w:val="001400FA"/>
    <w:rsid w:val="001A257B"/>
    <w:rsid w:val="001C797F"/>
    <w:rsid w:val="001D3F7C"/>
    <w:rsid w:val="001D4486"/>
    <w:rsid w:val="002C346D"/>
    <w:rsid w:val="0037658F"/>
    <w:rsid w:val="003B4047"/>
    <w:rsid w:val="004168A3"/>
    <w:rsid w:val="00482683"/>
    <w:rsid w:val="004C11A2"/>
    <w:rsid w:val="004D0FE3"/>
    <w:rsid w:val="00531D63"/>
    <w:rsid w:val="006720CA"/>
    <w:rsid w:val="006B5A57"/>
    <w:rsid w:val="006D036E"/>
    <w:rsid w:val="006F4D4B"/>
    <w:rsid w:val="00757980"/>
    <w:rsid w:val="007810AB"/>
    <w:rsid w:val="00805214"/>
    <w:rsid w:val="008339B7"/>
    <w:rsid w:val="008B2E85"/>
    <w:rsid w:val="009468EB"/>
    <w:rsid w:val="0095702F"/>
    <w:rsid w:val="00991E6A"/>
    <w:rsid w:val="009D1DA4"/>
    <w:rsid w:val="009D2D49"/>
    <w:rsid w:val="00A11DC1"/>
    <w:rsid w:val="00AC4E9C"/>
    <w:rsid w:val="00AE62DE"/>
    <w:rsid w:val="00B2355A"/>
    <w:rsid w:val="00B53928"/>
    <w:rsid w:val="00B77B26"/>
    <w:rsid w:val="00B923DA"/>
    <w:rsid w:val="00BB1D55"/>
    <w:rsid w:val="00C172EA"/>
    <w:rsid w:val="00C8011D"/>
    <w:rsid w:val="00C9543F"/>
    <w:rsid w:val="00D60544"/>
    <w:rsid w:val="00D962F7"/>
    <w:rsid w:val="00E5143E"/>
    <w:rsid w:val="00E63E10"/>
    <w:rsid w:val="00EA04FC"/>
    <w:rsid w:val="00F2513D"/>
    <w:rsid w:val="00F3352F"/>
    <w:rsid w:val="00F87CB5"/>
    <w:rsid w:val="00FA627D"/>
    <w:rsid w:val="00FB0E88"/>
    <w:rsid w:val="00FB4259"/>
    <w:rsid w:val="00FC7569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7D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D036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A729B-5482-4E5A-801B-FF63192C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✿ nongning XD</cp:lastModifiedBy>
  <cp:revision>6</cp:revision>
  <dcterms:created xsi:type="dcterms:W3CDTF">2025-08-23T14:47:00Z</dcterms:created>
  <dcterms:modified xsi:type="dcterms:W3CDTF">2025-08-25T09:35:00Z</dcterms:modified>
</cp:coreProperties>
</file>