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a4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1570"/>
        <w:gridCol w:w="806"/>
        <w:gridCol w:w="704"/>
        <w:gridCol w:w="2698"/>
        <w:gridCol w:w="1247"/>
        <w:gridCol w:w="905"/>
        <w:gridCol w:w="966"/>
      </w:tblGrid>
      <w:tr w:rsidR="009D75EB" w:rsidRPr="00DA41F5" w14:paraId="24918AC0" w14:textId="77777777" w:rsidTr="00D53427">
        <w:trPr>
          <w:jc w:val="center"/>
        </w:trPr>
        <w:tc>
          <w:tcPr>
            <w:tcW w:w="9639" w:type="dxa"/>
            <w:gridSpan w:val="8"/>
          </w:tcPr>
          <w:p w14:paraId="609739CE" w14:textId="424CDF96" w:rsidR="009D75EB" w:rsidRPr="00DA41F5" w:rsidRDefault="00666D8E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ค31101 คณิตศาสตร์ 1</w:t>
            </w:r>
          </w:p>
        </w:tc>
      </w:tr>
      <w:tr w:rsidR="009D75EB" w:rsidRPr="00DA41F5" w14:paraId="4E18BEFA" w14:textId="77777777" w:rsidTr="00D53427">
        <w:trPr>
          <w:jc w:val="center"/>
        </w:trPr>
        <w:tc>
          <w:tcPr>
            <w:tcW w:w="3119" w:type="dxa"/>
            <w:gridSpan w:val="3"/>
          </w:tcPr>
          <w:p w14:paraId="7E84A556" w14:textId="1A2A5995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  <w:gridSpan w:val="2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gridSpan w:val="3"/>
          </w:tcPr>
          <w:p w14:paraId="2BF416BB" w14:textId="543DC652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666D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</w:tr>
      <w:tr w:rsidR="009D75EB" w:rsidRPr="00DA41F5" w14:paraId="6B6242B0" w14:textId="77777777" w:rsidTr="00D53427">
        <w:trPr>
          <w:jc w:val="center"/>
        </w:trPr>
        <w:tc>
          <w:tcPr>
            <w:tcW w:w="3119" w:type="dxa"/>
            <w:gridSpan w:val="3"/>
          </w:tcPr>
          <w:p w14:paraId="26635BC2" w14:textId="26A030C0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666D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  <w:gridSpan w:val="2"/>
          </w:tcPr>
          <w:p w14:paraId="4CC3DA46" w14:textId="77777777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  <w:gridSpan w:val="3"/>
          </w:tcPr>
          <w:p w14:paraId="10997D22" w14:textId="77777777" w:rsidR="009D75EB" w:rsidRPr="00DA41F5" w:rsidRDefault="009D75EB" w:rsidP="00D53427">
            <w:pPr>
              <w:tabs>
                <w:tab w:val="left" w:pos="6804"/>
              </w:tabs>
              <w:spacing w:after="12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  <w:tr w:rsidR="006769A5" w:rsidRPr="004E6E5C" w14:paraId="5142CC89" w14:textId="77777777" w:rsidTr="00D53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4E6E5C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6E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4E6E5C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E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10" w:type="dxa"/>
            <w:gridSpan w:val="2"/>
            <w:shd w:val="clear" w:color="auto" w:fill="D9D9D9" w:themeFill="background1" w:themeFillShade="D9"/>
            <w:vAlign w:val="center"/>
          </w:tcPr>
          <w:p w14:paraId="2C78918B" w14:textId="717A4A17" w:rsidR="006769A5" w:rsidRPr="004E6E5C" w:rsidRDefault="004E6E5C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6E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  <w:tc>
          <w:tcPr>
            <w:tcW w:w="3945" w:type="dxa"/>
            <w:gridSpan w:val="2"/>
            <w:shd w:val="clear" w:color="auto" w:fill="D9D9D9" w:themeFill="background1" w:themeFillShade="D9"/>
            <w:vAlign w:val="center"/>
          </w:tcPr>
          <w:p w14:paraId="28744CA7" w14:textId="11FB6FEF" w:rsidR="006769A5" w:rsidRPr="004E6E5C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E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4E6E5C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E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4E6E5C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E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4E6E5C" w:rsidRPr="004E6E5C" w14:paraId="0A7DA2D8" w14:textId="77777777" w:rsidTr="00D53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3" w:type="dxa"/>
          </w:tcPr>
          <w:p w14:paraId="0AAD9597" w14:textId="3FF4121E" w:rsidR="004E6E5C" w:rsidRPr="004E6E5C" w:rsidRDefault="004E6E5C" w:rsidP="004E6E5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E6E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71F6" w14:textId="0C328D4A" w:rsidR="004E6E5C" w:rsidRPr="004E6E5C" w:rsidRDefault="004E6E5C" w:rsidP="004E6E5C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E6E5C">
              <w:rPr>
                <w:rFonts w:ascii="TH SarabunPSK" w:hAnsi="TH SarabunPSK" w:cs="TH SarabunPSK"/>
                <w:sz w:val="32"/>
                <w:szCs w:val="32"/>
                <w:cs/>
              </w:rPr>
              <w:t>เซต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D089" w14:textId="15D1F796" w:rsidR="004E6E5C" w:rsidRPr="004E6E5C" w:rsidRDefault="004E6E5C" w:rsidP="004E6E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6E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 w:rsidRPr="004E6E5C">
              <w:rPr>
                <w:rFonts w:ascii="TH SarabunPSK" w:hAnsi="TH SarabunPSK" w:cs="TH SarabunPSK"/>
                <w:sz w:val="32"/>
                <w:szCs w:val="32"/>
              </w:rPr>
              <w:t xml:space="preserve">1.1  </w:t>
            </w:r>
            <w:r w:rsidRPr="004E6E5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4E6E5C">
              <w:rPr>
                <w:rFonts w:ascii="TH SarabunPSK" w:hAnsi="TH SarabunPSK" w:cs="TH SarabunPSK"/>
                <w:sz w:val="32"/>
                <w:szCs w:val="32"/>
              </w:rPr>
              <w:t xml:space="preserve">4/1   </w:t>
            </w:r>
          </w:p>
        </w:tc>
        <w:tc>
          <w:tcPr>
            <w:tcW w:w="3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65F7" w14:textId="77777777" w:rsidR="004E6E5C" w:rsidRPr="004E6E5C" w:rsidRDefault="004E6E5C" w:rsidP="004E6E5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4E6E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เซต </w:t>
            </w:r>
            <w:r w:rsidRPr="004E6E5C">
              <w:rPr>
                <w:rFonts w:ascii="TH SarabunPSK" w:hAnsi="TH SarabunPSK" w:cs="TH SarabunPSK"/>
                <w:sz w:val="32"/>
                <w:szCs w:val="32"/>
              </w:rPr>
              <w:t xml:space="preserve">(Sets) </w:t>
            </w:r>
            <w:r w:rsidRPr="004E6E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เป็นคำอนิยาม นำมาใช้เพื่อบ่งบอกกลุ่มของจำนวนหรือสิ่งต่าง ๆ ที่มีลักษณะบางอย่าง สิ่งที่อยู่ในเซตแต่ละเซตเรียกว่า สมาชิก </w:t>
            </w:r>
            <w:r w:rsidRPr="004E6E5C">
              <w:rPr>
                <w:rFonts w:ascii="TH SarabunPSK" w:hAnsi="TH SarabunPSK" w:cs="TH SarabunPSK"/>
                <w:sz w:val="32"/>
                <w:szCs w:val="32"/>
              </w:rPr>
              <w:t xml:space="preserve">(Element) </w:t>
            </w:r>
            <w:r w:rsidRPr="004E6E5C">
              <w:rPr>
                <w:rFonts w:ascii="TH SarabunPSK" w:hAnsi="TH SarabunPSK" w:cs="TH SarabunPSK"/>
                <w:sz w:val="32"/>
                <w:szCs w:val="32"/>
                <w:cs/>
              </w:rPr>
              <w:t>ของเซต</w:t>
            </w:r>
          </w:p>
          <w:p w14:paraId="2413707D" w14:textId="79D08773" w:rsidR="004E6E5C" w:rsidRPr="004E6E5C" w:rsidRDefault="004E6E5C" w:rsidP="004E6E5C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4E6E5C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   ความสัมพันธ์ระหว่างเซตกับเอกภพสัมพัทธ์ ยูเนียน อินเตอร์เซกชัน คอมพลีเมนต์ และผลต่างของเซต เพาเวอร์เซตและจำนวนสมาชิก แผนภาพของเวนน์ -ออยเลอร์ไปใช้แก้ปัญหาที่เกี่ยวกับการหาสมาชิกเซต</w:t>
            </w:r>
          </w:p>
        </w:tc>
        <w:tc>
          <w:tcPr>
            <w:tcW w:w="905" w:type="dxa"/>
          </w:tcPr>
          <w:p w14:paraId="18CF3DE9" w14:textId="1524D747" w:rsidR="004E6E5C" w:rsidRPr="004E6E5C" w:rsidRDefault="004E6E5C" w:rsidP="004E6E5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961" w:type="dxa"/>
          </w:tcPr>
          <w:p w14:paraId="6186C698" w14:textId="45262072" w:rsidR="004E6E5C" w:rsidRPr="004E6E5C" w:rsidRDefault="004E6E5C" w:rsidP="004E6E5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</w:tr>
      <w:tr w:rsidR="004E6E5C" w:rsidRPr="004E6E5C" w14:paraId="46BFB253" w14:textId="77777777" w:rsidTr="00D53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3" w:type="dxa"/>
          </w:tcPr>
          <w:p w14:paraId="6E4C3959" w14:textId="5A74F2B1" w:rsidR="004E6E5C" w:rsidRPr="004E6E5C" w:rsidRDefault="004E6E5C" w:rsidP="004E6E5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6E5C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0397" w14:textId="1E5C7FA0" w:rsidR="004E6E5C" w:rsidRPr="004E6E5C" w:rsidRDefault="004E6E5C" w:rsidP="004E6E5C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E6E5C">
              <w:rPr>
                <w:rFonts w:ascii="TH SarabunPSK" w:hAnsi="TH SarabunPSK" w:cs="TH SarabunPSK"/>
                <w:sz w:val="32"/>
                <w:szCs w:val="32"/>
                <w:cs/>
              </w:rPr>
              <w:t>ตรรกศาสตร์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A63A" w14:textId="4D3396D6" w:rsidR="004E6E5C" w:rsidRPr="004E6E5C" w:rsidRDefault="004E6E5C" w:rsidP="004E6E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6E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 w:rsidRPr="004E6E5C">
              <w:rPr>
                <w:rFonts w:ascii="TH SarabunPSK" w:hAnsi="TH SarabunPSK" w:cs="TH SarabunPSK"/>
                <w:sz w:val="32"/>
                <w:szCs w:val="32"/>
              </w:rPr>
              <w:t xml:space="preserve">1.1  </w:t>
            </w:r>
            <w:r w:rsidRPr="004E6E5C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4E6E5C">
              <w:rPr>
                <w:rFonts w:ascii="TH SarabunPSK" w:hAnsi="TH SarabunPSK" w:cs="TH SarabunPSK"/>
                <w:sz w:val="32"/>
                <w:szCs w:val="32"/>
              </w:rPr>
              <w:t xml:space="preserve">4/1   </w:t>
            </w:r>
          </w:p>
        </w:tc>
        <w:tc>
          <w:tcPr>
            <w:tcW w:w="3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C7FA" w14:textId="3B8E6238" w:rsidR="004E6E5C" w:rsidRPr="004E6E5C" w:rsidRDefault="004E6E5C" w:rsidP="004E6E5C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4E6E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ความหมายของประพจน์  การเชื่อมประพจน์ประกอบด้วย  ตัวเชื่อม </w:t>
            </w:r>
            <w:r w:rsidRPr="004E6E5C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4E6E5C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4E6E5C">
              <w:rPr>
                <w:rFonts w:ascii="TH SarabunPSK" w:hAnsi="TH SarabunPSK" w:cs="TH SarabunPSK"/>
                <w:sz w:val="32"/>
                <w:szCs w:val="32"/>
              </w:rPr>
              <w:t>” “</w:t>
            </w:r>
            <w:r w:rsidRPr="004E6E5C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4E6E5C">
              <w:rPr>
                <w:rFonts w:ascii="TH SarabunPSK" w:hAnsi="TH SarabunPSK" w:cs="TH SarabunPSK"/>
                <w:sz w:val="32"/>
                <w:szCs w:val="32"/>
              </w:rPr>
              <w:t>” “</w:t>
            </w:r>
            <w:r w:rsidRPr="004E6E5C">
              <w:rPr>
                <w:rFonts w:ascii="TH SarabunPSK" w:hAnsi="TH SarabunPSK" w:cs="TH SarabunPSK"/>
                <w:sz w:val="32"/>
                <w:szCs w:val="32"/>
                <w:cs/>
              </w:rPr>
              <w:t>ถ้า...แล้ว</w:t>
            </w:r>
            <w:r w:rsidRPr="004E6E5C">
              <w:rPr>
                <w:rFonts w:ascii="TH SarabunPSK" w:hAnsi="TH SarabunPSK" w:cs="TH SarabunPSK"/>
                <w:sz w:val="32"/>
                <w:szCs w:val="32"/>
              </w:rPr>
              <w:t>”</w:t>
            </w:r>
            <w:r w:rsidRPr="004E6E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E6E5C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4E6E5C">
              <w:rPr>
                <w:rFonts w:ascii="TH SarabunPSK" w:hAnsi="TH SarabunPSK" w:cs="TH SarabunPSK"/>
                <w:sz w:val="32"/>
                <w:szCs w:val="32"/>
                <w:cs/>
              </w:rPr>
              <w:t>ก็ต่อเมื่อ</w:t>
            </w:r>
            <w:r w:rsidRPr="004E6E5C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4E6E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4E6E5C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4E6E5C">
              <w:rPr>
                <w:rFonts w:ascii="TH SarabunPSK" w:hAnsi="TH SarabunPSK" w:cs="TH SarabunPSK"/>
                <w:sz w:val="32"/>
                <w:szCs w:val="32"/>
                <w:cs/>
              </w:rPr>
              <w:t>ไม่</w:t>
            </w:r>
            <w:r w:rsidRPr="004E6E5C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4E6E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ซึ่งนำมาหาค่าความจริงของรูปแบบของประพจน์ได้  การสร้างตารางค่าความจริงเมื่อกำหนดประพจน์ย่อยมาให้  รูปแบบของประพจน์ที่สมมูลกัน สัจนิรันดร์  มีวิธีตรวจสอบ </w:t>
            </w:r>
            <w:r w:rsidRPr="004E6E5C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4E6E5C">
              <w:rPr>
                <w:rFonts w:ascii="TH SarabunPSK" w:hAnsi="TH SarabunPSK" w:cs="TH SarabunPSK"/>
                <w:sz w:val="32"/>
                <w:szCs w:val="32"/>
                <w:cs/>
              </w:rPr>
              <w:t>วิธี คือ การสร้างตารางค่าความจริง วิธีการหาข้อขัดแย้ง และ การใช้รูปแบบประพจน์ที่สมมูลกัน  การอ้างเหตุผลว่าสมเหตุ สมผลหรือไม่โดยใช้วิธีหา ข้อขัดแย้ง ประโยคเปิด ตัวบ่งปริมาณตัวเดียว การหาค่าความจริงของประโยคที่มีตัวบ่งปริมาณตัวเดียว สมมูลและนิเสธของประโยคที่มีตัวบ่งปริมาณตัวเดียว ซึ่งใช้ความรู้เกี่ยวกับตรรกศาสตร์ในการสื่อสาร สื่อความหมาย และอ้างเหตุผลได้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918C" w14:textId="6EC45F4E" w:rsidR="004E6E5C" w:rsidRPr="004E6E5C" w:rsidRDefault="004E6E5C" w:rsidP="004E6E5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E6E5C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6586" w14:textId="6F6B93CF" w:rsidR="004E6E5C" w:rsidRPr="004E6E5C" w:rsidRDefault="004E6E5C" w:rsidP="004E6E5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E6E5C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6769A5" w:rsidRPr="004E6E5C" w14:paraId="5CA33C5B" w14:textId="77777777" w:rsidTr="00D53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68" w:type="dxa"/>
            <w:gridSpan w:val="6"/>
          </w:tcPr>
          <w:p w14:paraId="10DCE1FB" w14:textId="77777777" w:rsidR="006769A5" w:rsidRPr="004E6E5C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E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22FD8662" w:rsidR="006769A5" w:rsidRPr="004E6E5C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E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4E6E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961" w:type="dxa"/>
          </w:tcPr>
          <w:p w14:paraId="2674746D" w14:textId="1F43EFAA" w:rsidR="006769A5" w:rsidRPr="004E6E5C" w:rsidRDefault="004E6E5C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6769A5" w:rsidRPr="004E6E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6769A5" w:rsidRPr="004E6E5C" w14:paraId="24BD3F5B" w14:textId="77777777" w:rsidTr="00D53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68" w:type="dxa"/>
            <w:gridSpan w:val="6"/>
          </w:tcPr>
          <w:p w14:paraId="7D4F6930" w14:textId="77777777" w:rsidR="006769A5" w:rsidRPr="004E6E5C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E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6769A5" w:rsidRPr="004E6E5C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E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77777777" w:rsidR="006769A5" w:rsidRPr="004E6E5C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E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4E6E5C" w14:paraId="09BA871E" w14:textId="77777777" w:rsidTr="00D53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68" w:type="dxa"/>
            <w:gridSpan w:val="6"/>
          </w:tcPr>
          <w:p w14:paraId="0B345E67" w14:textId="77777777" w:rsidR="006769A5" w:rsidRPr="004E6E5C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6E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2482D480" w:rsidR="006769A5" w:rsidRPr="004E6E5C" w:rsidRDefault="004E6E5C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61" w:type="dxa"/>
          </w:tcPr>
          <w:p w14:paraId="39DA60A6" w14:textId="2C28D8E5" w:rsidR="006769A5" w:rsidRPr="004E6E5C" w:rsidRDefault="004E6E5C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6769A5" w:rsidRPr="004E6E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6769A5" w:rsidRPr="004E6E5C" w14:paraId="613B5A2E" w14:textId="77777777" w:rsidTr="00D53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68" w:type="dxa"/>
            <w:gridSpan w:val="6"/>
          </w:tcPr>
          <w:p w14:paraId="53DE2FF6" w14:textId="77777777" w:rsidR="006769A5" w:rsidRPr="004E6E5C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6E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77777777" w:rsidR="006769A5" w:rsidRPr="004E6E5C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E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14:paraId="520692D2" w14:textId="77777777" w:rsidR="006769A5" w:rsidRPr="004E6E5C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E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105C91"/>
    <w:rsid w:val="001420C2"/>
    <w:rsid w:val="001A652D"/>
    <w:rsid w:val="001E5318"/>
    <w:rsid w:val="002038DB"/>
    <w:rsid w:val="00241737"/>
    <w:rsid w:val="002937C9"/>
    <w:rsid w:val="002D2713"/>
    <w:rsid w:val="00342E73"/>
    <w:rsid w:val="003966C6"/>
    <w:rsid w:val="003C35EE"/>
    <w:rsid w:val="00471F9A"/>
    <w:rsid w:val="00496B53"/>
    <w:rsid w:val="004A244F"/>
    <w:rsid w:val="004A526D"/>
    <w:rsid w:val="004E6E5C"/>
    <w:rsid w:val="00595C78"/>
    <w:rsid w:val="005A7057"/>
    <w:rsid w:val="005B34CB"/>
    <w:rsid w:val="0061295F"/>
    <w:rsid w:val="00666D8E"/>
    <w:rsid w:val="00676664"/>
    <w:rsid w:val="006769A5"/>
    <w:rsid w:val="006E73D3"/>
    <w:rsid w:val="007102FF"/>
    <w:rsid w:val="007641E1"/>
    <w:rsid w:val="00774477"/>
    <w:rsid w:val="00863B29"/>
    <w:rsid w:val="008E65FA"/>
    <w:rsid w:val="009043D6"/>
    <w:rsid w:val="00912EC6"/>
    <w:rsid w:val="00936D11"/>
    <w:rsid w:val="00986098"/>
    <w:rsid w:val="009C6E42"/>
    <w:rsid w:val="009C7B28"/>
    <w:rsid w:val="009D75EB"/>
    <w:rsid w:val="009F3AD4"/>
    <w:rsid w:val="00A73BD8"/>
    <w:rsid w:val="00AB15CC"/>
    <w:rsid w:val="00B20798"/>
    <w:rsid w:val="00B50E66"/>
    <w:rsid w:val="00B6280C"/>
    <w:rsid w:val="00BC4775"/>
    <w:rsid w:val="00C47F61"/>
    <w:rsid w:val="00C521A6"/>
    <w:rsid w:val="00C9614A"/>
    <w:rsid w:val="00CA6E55"/>
    <w:rsid w:val="00CC3E11"/>
    <w:rsid w:val="00D03E99"/>
    <w:rsid w:val="00D45B95"/>
    <w:rsid w:val="00D53427"/>
    <w:rsid w:val="00D6757E"/>
    <w:rsid w:val="00DA41F5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83F16"/>
    <w:rsid w:val="00FA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E5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5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5">
    <w:name w:val="Table Grid"/>
    <w:basedOn w:val="a1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a0"/>
    <w:rsid w:val="00D45B95"/>
  </w:style>
  <w:style w:type="character" w:styleId="a6">
    <w:name w:val="Placeholder Text"/>
    <w:basedOn w:val="a0"/>
    <w:uiPriority w:val="99"/>
    <w:semiHidden/>
    <w:rsid w:val="00DA41F5"/>
    <w:rPr>
      <w:color w:val="666666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E6E5C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DELL</cp:lastModifiedBy>
  <cp:revision>6</cp:revision>
  <dcterms:created xsi:type="dcterms:W3CDTF">2025-08-24T04:50:00Z</dcterms:created>
  <dcterms:modified xsi:type="dcterms:W3CDTF">2025-08-24T07:10:00Z</dcterms:modified>
</cp:coreProperties>
</file>