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 กิจกรรมแข่งขันตอบปัญหากฎหมายนักเรียนระดับมัธยมศึกษาตอนปลาย ณ ณ โรงแรมณัฐพงษ์แกรนด์ อำเภอเมืองหนองบัวลำภู จังหวัดหนองบัวลำภู ระหว่างวันที่ 7 สิงหาคม พ.ศ. 2569 ถึงวันที่ 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นางสาวปวีณอร  ภูมิภักดี ตำแหน่ง ครู 2. นายสมควร  โสภิพันธ์ ตำแหน่ง ครูชำนาญการพิเศษ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 กิจกรรมแข่งขันตอบปัญหากฎหมายนักเรียนระดับมัธยมศึกษาตอนปลาย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นางสาวนันทนา  ยำกา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