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นางสาวสายธาร  กรมแสง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ด้วยวิทยาลัยสันตพล หลักสูตรการบริหารการศึกษา ให้นักศึกษาปริญญาโทเข้าร่วมการฝึกปฏิบัติการวิชาชีพการบริหารการศึกษา</w:t>
      </w:r>
      <w:r>
        <w:rPr/>
        <w:t xml:space="preserve"> ณ </w:t>
      </w:r>
      <w:r>
        <w:rPr>
          <w:b w:val="1"/>
          <w:bCs w:val="1"/>
        </w:rPr>
        <w:t xml:space="preserve">โรงเรียนกุมภวาปี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9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16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นางสาวสายธาร  กรมแสง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2026-09-20T02:13:16+07:00</dcterms:created>
  <dcterms:modified xsi:type="dcterms:W3CDTF">2026-09-20T02:13:16+07:00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