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 สอวน.</w:t>
      </w:r>
      <w:r>
        <w:rPr/>
        <w:t xml:space="preserve"> ณ </w:t>
      </w:r>
      <w:r>
        <w:rPr>
          <w:b w:val="1"/>
          <w:bCs w:val="1"/>
        </w:rPr>
        <w:t xml:space="preserve">โรงแรมเบญญา กรุงเทพ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25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31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