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นางสาวสายธาร  กรมแสง</w:t>
      </w:r>
      <w:r>
        <w:rPr/>
        <w:t xml:space="preserve"> เดินทางไปราชการเพื่อ </w:t>
      </w:r>
      <w:r>
        <w:rPr>
          <w:b w:val="1"/>
          <w:bCs w:val="1"/>
        </w:rPr>
        <w:t xml:space="preserve"/>
      </w:r>
      <w:r>
        <w:rPr/>
        <w:t xml:space="preserve"> ณ </w:t>
      </w:r>
      <w:r>
        <w:rPr>
          <w:b w:val="1"/>
          <w:bCs w:val="1"/>
        </w:rPr>
        <w:t xml:space="preserve"/>
      </w:r>
      <w:r>
        <w:rPr/>
        <w:t xml:space="preserve"> ระหว่างวันที่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พฤษภาคม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นางสาวสายธาร  กรมแสง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2026-09-20T02:13:17+07:00</dcterms:created>
  <dcterms:modified xsi:type="dcterms:W3CDTF">2026-09-20T02:13:17+07:00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