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นางสาวอัฉราวรรณ   ดีกุดเรือ</w:t>
      </w:r>
      <w:r>
        <w:rPr/>
        <w:t xml:space="preserve"> พร้อมด้วย นางสาวเครือวรรณ  เค้าโพธิ์ ตำแหน่ง รองผู้อำนวยการโรงเรียน เดินทางไปราชการเพื่อ </w:t>
      </w:r>
      <w:r>
        <w:rPr>
          <w:b w:val="1"/>
          <w:bCs w:val="1"/>
        </w:rPr>
        <w:t xml:space="preserve">ขออนุญาตไปราชการเข้าร่วมกิจกรรมโครงการ สบช.สัญจร ประจำปีการศึกษา 2570</w:t>
      </w:r>
      <w:r>
        <w:rPr/>
        <w:t xml:space="preserve"> ณ </w:t>
      </w:r>
      <w:r>
        <w:rPr>
          <w:b w:val="1"/>
          <w:bCs w:val="1"/>
        </w:rPr>
        <w:t xml:space="preserve">โรงเรียนอุดรพิทยานุกูล อำเภอเมืองอุดรธานี จังหวัดอุดรธานี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27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27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นางสาวอัฉราวรรณ   ดีกุดเรือ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2026-09-20T02:13:19+07:00</dcterms:created>
  <dcterms:modified xsi:type="dcterms:W3CDTF">2026-09-20T02:13:19+07:00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