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นางสาวจิราภรณ์   ต้นงาม</w:t>
      </w:r>
      <w:r>
        <w:rPr/>
        <w:t xml:space="preserve"> พร้อมด้วย นายศุภวัฒน์  ดอนหมั่น ตำแหน่ง พนักงานราชการ เดินทางไปราชการเพื่อ </w:t>
      </w:r>
      <w:r>
        <w:rPr>
          <w:b w:val="1"/>
          <w:bCs w:val="1"/>
        </w:rPr>
        <w:t xml:space="preserve">เข้าร่วมงาน KKU  OPEN  HOUSE 2026</w:t>
      </w:r>
      <w:r>
        <w:rPr/>
        <w:t xml:space="preserve"> ณ </w:t>
      </w:r>
      <w:r>
        <w:rPr>
          <w:b w:val="1"/>
          <w:bCs w:val="1"/>
        </w:rPr>
        <w:t xml:space="preserve">มหาวิทยาลัยขอนแก่น 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16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16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นางสาวจิราภรณ์   ต้นงาม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2026-09-20T02:13:21+07:00</dcterms:created>
  <dcterms:modified xsi:type="dcterms:W3CDTF">2026-09-20T02:13:21+07:00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